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F0E25" w14:textId="77777777" w:rsidR="002C30EC" w:rsidRDefault="002C30EC">
      <w:pPr>
        <w:tabs>
          <w:tab w:val="left" w:pos="3381"/>
        </w:tabs>
        <w:spacing w:before="240" w:after="240" w:line="240" w:lineRule="auto"/>
        <w:jc w:val="center"/>
        <w:rPr>
          <w:rFonts w:ascii="Arial" w:eastAsia="Arial" w:hAnsi="Arial" w:cs="Arial"/>
          <w:b/>
          <w:sz w:val="56"/>
        </w:rPr>
      </w:pPr>
      <w:bookmarkStart w:id="0" w:name="_GoBack"/>
      <w:bookmarkEnd w:id="0"/>
    </w:p>
    <w:p w14:paraId="6D7E4E8C" w14:textId="77777777" w:rsidR="002C30EC" w:rsidRDefault="002C30EC">
      <w:pPr>
        <w:tabs>
          <w:tab w:val="left" w:pos="3381"/>
        </w:tabs>
        <w:spacing w:before="240" w:after="240" w:line="240" w:lineRule="auto"/>
        <w:jc w:val="center"/>
        <w:rPr>
          <w:rFonts w:ascii="Arial" w:eastAsia="Arial" w:hAnsi="Arial" w:cs="Arial"/>
          <w:b/>
          <w:sz w:val="56"/>
        </w:rPr>
      </w:pPr>
    </w:p>
    <w:p w14:paraId="2198380A" w14:textId="77777777" w:rsidR="002C30EC" w:rsidRDefault="009475D6">
      <w:pPr>
        <w:tabs>
          <w:tab w:val="left" w:pos="3381"/>
        </w:tabs>
        <w:spacing w:before="240" w:after="240" w:line="240" w:lineRule="auto"/>
        <w:jc w:val="center"/>
        <w:rPr>
          <w:rFonts w:ascii="Arial" w:eastAsia="Arial" w:hAnsi="Arial" w:cs="Arial"/>
          <w:b/>
          <w:sz w:val="56"/>
        </w:rPr>
      </w:pPr>
      <w:r>
        <w:rPr>
          <w:rFonts w:ascii="Arial" w:eastAsia="Arial" w:hAnsi="Arial" w:cs="Arial"/>
          <w:b/>
          <w:sz w:val="56"/>
        </w:rPr>
        <w:t>Social Report 201</w:t>
      </w:r>
      <w:r w:rsidR="00C012C1">
        <w:rPr>
          <w:rFonts w:ascii="Arial" w:eastAsia="Arial" w:hAnsi="Arial" w:cs="Arial"/>
          <w:b/>
          <w:sz w:val="56"/>
        </w:rPr>
        <w:t>9</w:t>
      </w:r>
    </w:p>
    <w:p w14:paraId="67AA8FC1" w14:textId="77777777" w:rsidR="002C30EC" w:rsidRDefault="009475D6">
      <w:pPr>
        <w:spacing w:before="240" w:after="240" w:line="240" w:lineRule="auto"/>
        <w:jc w:val="center"/>
        <w:rPr>
          <w:rFonts w:ascii="Arial" w:eastAsia="Arial" w:hAnsi="Arial" w:cs="Arial"/>
          <w:sz w:val="32"/>
        </w:rPr>
      </w:pPr>
      <w:r>
        <w:rPr>
          <w:rFonts w:ascii="Arial" w:eastAsia="Arial" w:hAnsi="Arial" w:cs="Arial"/>
          <w:sz w:val="32"/>
        </w:rPr>
        <w:t>January to December 201</w:t>
      </w:r>
      <w:r w:rsidR="00C012C1">
        <w:rPr>
          <w:rFonts w:ascii="Arial" w:eastAsia="Arial" w:hAnsi="Arial" w:cs="Arial"/>
          <w:sz w:val="32"/>
        </w:rPr>
        <w:t>9</w:t>
      </w:r>
    </w:p>
    <w:p w14:paraId="1559BAD4" w14:textId="77777777" w:rsidR="002C30EC" w:rsidRDefault="002C30EC">
      <w:pPr>
        <w:spacing w:before="240" w:after="240" w:line="240" w:lineRule="auto"/>
        <w:jc w:val="center"/>
        <w:rPr>
          <w:rFonts w:ascii="Arial" w:eastAsia="Arial" w:hAnsi="Arial" w:cs="Arial"/>
        </w:rPr>
      </w:pPr>
    </w:p>
    <w:p w14:paraId="2E611715" w14:textId="77777777" w:rsidR="002C30EC" w:rsidRDefault="002C30EC">
      <w:pPr>
        <w:spacing w:before="240" w:after="240" w:line="240" w:lineRule="auto"/>
        <w:jc w:val="center"/>
        <w:rPr>
          <w:rFonts w:ascii="Arial" w:eastAsia="Arial" w:hAnsi="Arial" w:cs="Arial"/>
        </w:rPr>
      </w:pPr>
    </w:p>
    <w:p w14:paraId="5DBF3FB8" w14:textId="77777777" w:rsidR="002C30EC" w:rsidRDefault="002C30EC">
      <w:pPr>
        <w:spacing w:before="240" w:after="240" w:line="240" w:lineRule="auto"/>
        <w:jc w:val="center"/>
        <w:rPr>
          <w:rFonts w:ascii="Arial" w:eastAsia="Arial" w:hAnsi="Arial" w:cs="Arial"/>
        </w:rPr>
      </w:pPr>
    </w:p>
    <w:p w14:paraId="0CFC4D70" w14:textId="77777777" w:rsidR="002C30EC" w:rsidRDefault="00572174">
      <w:pPr>
        <w:spacing w:after="0" w:line="240" w:lineRule="auto"/>
        <w:jc w:val="both"/>
        <w:rPr>
          <w:rFonts w:ascii="Arial" w:eastAsia="Arial" w:hAnsi="Arial" w:cs="Arial"/>
          <w:b/>
        </w:rPr>
      </w:pPr>
      <w:r>
        <w:rPr>
          <w:noProof/>
        </w:rPr>
        <w:pict w14:anchorId="11E7A2FB">
          <v:rect id="_x0000_i1025" alt="" style="width:438.75pt;height:44.25pt;mso-width-percent:0;mso-height-percent:0;mso-width-percent:0;mso-height-percent:0" o:preferrelative="t" stroked="f">
            <v:imagedata r:id="rId8" o:title=""/>
          </v:rect>
        </w:pict>
      </w:r>
    </w:p>
    <w:p w14:paraId="46338220" w14:textId="77777777" w:rsidR="002C30EC" w:rsidRDefault="00572174">
      <w:pPr>
        <w:spacing w:before="100" w:after="100" w:line="240" w:lineRule="auto"/>
        <w:jc w:val="center"/>
        <w:rPr>
          <w:rFonts w:ascii="Times New Roman" w:eastAsia="Times New Roman" w:hAnsi="Times New Roman" w:cs="Times New Roman"/>
          <w:color w:val="003366"/>
          <w:sz w:val="18"/>
        </w:rPr>
      </w:pPr>
      <w:hyperlink>
        <w:r w:rsidR="009475D6">
          <w:rPr>
            <w:rFonts w:ascii="Arial Unicode MS" w:eastAsia="Arial Unicode MS" w:hAnsi="Arial Unicode MS" w:cs="Arial Unicode MS"/>
            <w:b/>
            <w:color w:val="0000FF"/>
            <w:sz w:val="18"/>
            <w:u w:val="single"/>
          </w:rPr>
          <w:t>www.sprayway.com</w:t>
        </w:r>
      </w:hyperlink>
      <w:r w:rsidR="009475D6">
        <w:rPr>
          <w:rFonts w:ascii="Times New Roman" w:eastAsia="Times New Roman" w:hAnsi="Times New Roman" w:cs="Times New Roman"/>
          <w:color w:val="003366"/>
          <w:sz w:val="18"/>
        </w:rPr>
        <w:t xml:space="preserve">      </w:t>
      </w:r>
      <w:hyperlink>
        <w:r w:rsidR="009475D6">
          <w:rPr>
            <w:rFonts w:ascii="Arial Unicode MS" w:eastAsia="Arial Unicode MS" w:hAnsi="Arial Unicode MS" w:cs="Arial Unicode MS"/>
            <w:b/>
            <w:color w:val="003366"/>
            <w:sz w:val="18"/>
            <w:u w:val="single"/>
          </w:rPr>
          <w:t>www.mountain-equipment.co.uk</w:t>
        </w:r>
      </w:hyperlink>
      <w:r w:rsidR="009475D6">
        <w:rPr>
          <w:rFonts w:ascii="Times New Roman" w:eastAsia="Times New Roman" w:hAnsi="Times New Roman" w:cs="Times New Roman"/>
          <w:color w:val="003366"/>
          <w:sz w:val="18"/>
        </w:rPr>
        <w:tab/>
      </w:r>
      <w:hyperlink>
        <w:r w:rsidR="009475D6">
          <w:rPr>
            <w:rFonts w:ascii="Arial Unicode MS" w:eastAsia="Arial Unicode MS" w:hAnsi="Arial Unicode MS" w:cs="Arial Unicode MS"/>
            <w:b/>
            <w:color w:val="003366"/>
            <w:sz w:val="18"/>
            <w:u w:val="single"/>
          </w:rPr>
          <w:t>www.ronhill.com</w:t>
        </w:r>
      </w:hyperlink>
      <w:r w:rsidR="009475D6">
        <w:rPr>
          <w:rFonts w:ascii="Arial Unicode MS" w:eastAsia="Arial Unicode MS" w:hAnsi="Arial Unicode MS" w:cs="Arial Unicode MS"/>
          <w:b/>
          <w:color w:val="003366"/>
          <w:sz w:val="18"/>
        </w:rPr>
        <w:t xml:space="preserve"> </w:t>
      </w:r>
      <w:r w:rsidR="009475D6">
        <w:rPr>
          <w:rFonts w:ascii="Arial Unicode MS" w:eastAsia="Arial Unicode MS" w:hAnsi="Arial Unicode MS" w:cs="Arial Unicode MS"/>
          <w:b/>
          <w:color w:val="003366"/>
          <w:sz w:val="18"/>
        </w:rPr>
        <w:tab/>
        <w:t xml:space="preserve">  </w:t>
      </w:r>
      <w:hyperlink>
        <w:r w:rsidR="009475D6">
          <w:rPr>
            <w:rFonts w:ascii="Arial Unicode MS" w:eastAsia="Arial Unicode MS" w:hAnsi="Arial Unicode MS" w:cs="Arial Unicode MS"/>
            <w:b/>
            <w:color w:val="003366"/>
            <w:sz w:val="18"/>
            <w:u w:val="single"/>
          </w:rPr>
          <w:t>www.hillyclothing.co.uk</w:t>
        </w:r>
      </w:hyperlink>
    </w:p>
    <w:p w14:paraId="4113E78E" w14:textId="77777777" w:rsidR="002C30EC" w:rsidRDefault="002C30EC">
      <w:pPr>
        <w:spacing w:before="240" w:after="240" w:line="240" w:lineRule="auto"/>
        <w:jc w:val="center"/>
        <w:rPr>
          <w:rFonts w:ascii="Arial" w:eastAsia="Arial" w:hAnsi="Arial" w:cs="Arial"/>
          <w:sz w:val="28"/>
        </w:rPr>
      </w:pPr>
    </w:p>
    <w:p w14:paraId="33A71BF0" w14:textId="77777777" w:rsidR="002C30EC" w:rsidRDefault="002C30EC">
      <w:pPr>
        <w:spacing w:before="240" w:after="240" w:line="240" w:lineRule="auto"/>
        <w:jc w:val="center"/>
        <w:rPr>
          <w:rFonts w:ascii="Arial" w:eastAsia="Arial" w:hAnsi="Arial" w:cs="Arial"/>
          <w:sz w:val="28"/>
        </w:rPr>
      </w:pPr>
    </w:p>
    <w:p w14:paraId="2CE78880" w14:textId="77777777" w:rsidR="002C30EC" w:rsidRDefault="009475D6">
      <w:pPr>
        <w:spacing w:before="240" w:after="240" w:line="240" w:lineRule="auto"/>
        <w:jc w:val="center"/>
        <w:rPr>
          <w:rFonts w:ascii="Arial" w:eastAsia="Arial" w:hAnsi="Arial" w:cs="Arial"/>
          <w:sz w:val="28"/>
        </w:rPr>
      </w:pPr>
      <w:r>
        <w:rPr>
          <w:rFonts w:ascii="Arial" w:eastAsia="Arial" w:hAnsi="Arial" w:cs="Arial"/>
          <w:sz w:val="28"/>
        </w:rPr>
        <w:t>Start date membership July 2012</w:t>
      </w:r>
    </w:p>
    <w:p w14:paraId="496C66D3" w14:textId="77777777" w:rsidR="008836E6" w:rsidRDefault="008836E6">
      <w:pPr>
        <w:spacing w:before="240" w:after="240" w:line="240" w:lineRule="auto"/>
        <w:jc w:val="center"/>
        <w:rPr>
          <w:rFonts w:ascii="Arial" w:eastAsia="Arial" w:hAnsi="Arial" w:cs="Arial"/>
          <w:sz w:val="28"/>
        </w:rPr>
      </w:pPr>
    </w:p>
    <w:p w14:paraId="5EB17BB3" w14:textId="77777777" w:rsidR="00B52805" w:rsidRDefault="00B52805">
      <w:pPr>
        <w:spacing w:before="240" w:after="240" w:line="240" w:lineRule="auto"/>
        <w:jc w:val="center"/>
        <w:rPr>
          <w:rFonts w:ascii="Arial" w:eastAsia="Arial" w:hAnsi="Arial" w:cs="Arial"/>
          <w:sz w:val="28"/>
        </w:rPr>
      </w:pPr>
    </w:p>
    <w:p w14:paraId="59E37411" w14:textId="77777777" w:rsidR="002C30EC" w:rsidRDefault="002C30EC">
      <w:pPr>
        <w:spacing w:after="0" w:line="240" w:lineRule="auto"/>
        <w:jc w:val="both"/>
        <w:rPr>
          <w:rFonts w:ascii="Arial" w:eastAsia="Arial" w:hAnsi="Arial" w:cs="Arial"/>
          <w:b/>
        </w:rPr>
      </w:pPr>
    </w:p>
    <w:p w14:paraId="05E89B8D" w14:textId="77777777" w:rsidR="002C30EC" w:rsidRDefault="002C30EC">
      <w:pPr>
        <w:spacing w:after="0" w:line="240" w:lineRule="auto"/>
        <w:jc w:val="both"/>
        <w:rPr>
          <w:rFonts w:ascii="Arial" w:eastAsia="Arial" w:hAnsi="Arial" w:cs="Arial"/>
          <w:b/>
        </w:rPr>
      </w:pPr>
    </w:p>
    <w:p w14:paraId="47A42EDD" w14:textId="77777777" w:rsidR="002B28D6" w:rsidRDefault="002B28D6">
      <w:pPr>
        <w:spacing w:after="0" w:line="240" w:lineRule="auto"/>
        <w:jc w:val="both"/>
        <w:rPr>
          <w:rFonts w:ascii="Arial" w:eastAsia="Arial" w:hAnsi="Arial" w:cs="Arial"/>
          <w:b/>
        </w:rPr>
      </w:pPr>
    </w:p>
    <w:p w14:paraId="00A6A86F" w14:textId="77777777" w:rsidR="002C30EC" w:rsidRDefault="002C30EC">
      <w:pPr>
        <w:spacing w:after="0" w:line="240" w:lineRule="auto"/>
        <w:jc w:val="both"/>
        <w:rPr>
          <w:rFonts w:ascii="Arial" w:eastAsia="Arial" w:hAnsi="Arial" w:cs="Arial"/>
          <w:b/>
        </w:rPr>
      </w:pPr>
    </w:p>
    <w:p w14:paraId="14985D21" w14:textId="77777777" w:rsidR="002C30EC" w:rsidRDefault="002C30EC">
      <w:pPr>
        <w:spacing w:after="0" w:line="240" w:lineRule="auto"/>
        <w:jc w:val="both"/>
        <w:rPr>
          <w:rFonts w:ascii="Arial" w:eastAsia="Arial" w:hAnsi="Arial" w:cs="Arial"/>
          <w:b/>
        </w:rPr>
      </w:pPr>
    </w:p>
    <w:p w14:paraId="34397450" w14:textId="77777777" w:rsidR="002C30EC" w:rsidRDefault="002C30EC" w:rsidP="00DD46B8">
      <w:pPr>
        <w:keepNext/>
        <w:keepLines/>
        <w:tabs>
          <w:tab w:val="left" w:pos="644"/>
        </w:tabs>
        <w:spacing w:after="0" w:line="240" w:lineRule="auto"/>
        <w:jc w:val="both"/>
        <w:rPr>
          <w:rFonts w:ascii="Arial" w:eastAsia="Arial" w:hAnsi="Arial" w:cs="Arial"/>
          <w:b/>
          <w:sz w:val="32"/>
        </w:rPr>
      </w:pPr>
    </w:p>
    <w:p w14:paraId="1B2FDE52" w14:textId="77777777" w:rsidR="002B28D6" w:rsidRDefault="002B28D6" w:rsidP="00DD46B8">
      <w:pPr>
        <w:keepNext/>
        <w:keepLines/>
        <w:tabs>
          <w:tab w:val="left" w:pos="644"/>
        </w:tabs>
        <w:spacing w:after="0" w:line="240" w:lineRule="auto"/>
        <w:jc w:val="both"/>
        <w:rPr>
          <w:rFonts w:ascii="Arial" w:eastAsia="Arial" w:hAnsi="Arial" w:cs="Arial"/>
          <w:b/>
          <w:sz w:val="32"/>
        </w:rPr>
      </w:pPr>
    </w:p>
    <w:p w14:paraId="1670A2EE" w14:textId="77777777" w:rsidR="002B28D6" w:rsidRDefault="002B28D6" w:rsidP="00DD46B8">
      <w:pPr>
        <w:keepNext/>
        <w:keepLines/>
        <w:tabs>
          <w:tab w:val="left" w:pos="644"/>
        </w:tabs>
        <w:spacing w:after="0" w:line="240" w:lineRule="auto"/>
        <w:jc w:val="both"/>
        <w:rPr>
          <w:rFonts w:ascii="Arial" w:eastAsia="Arial" w:hAnsi="Arial" w:cs="Arial"/>
          <w:b/>
          <w:sz w:val="32"/>
        </w:rPr>
      </w:pPr>
    </w:p>
    <w:p w14:paraId="7A2749F4" w14:textId="77777777" w:rsidR="002B28D6" w:rsidRDefault="002B28D6" w:rsidP="00DD46B8">
      <w:pPr>
        <w:keepNext/>
        <w:keepLines/>
        <w:tabs>
          <w:tab w:val="left" w:pos="644"/>
        </w:tabs>
        <w:spacing w:after="0" w:line="240" w:lineRule="auto"/>
        <w:jc w:val="both"/>
        <w:rPr>
          <w:rFonts w:ascii="Arial" w:eastAsia="Arial" w:hAnsi="Arial" w:cs="Arial"/>
          <w:b/>
          <w:sz w:val="32"/>
        </w:rPr>
      </w:pPr>
    </w:p>
    <w:p w14:paraId="504D14C1" w14:textId="77777777" w:rsidR="00DD46B8" w:rsidRDefault="00DD46B8" w:rsidP="00DD46B8">
      <w:pPr>
        <w:keepNext/>
        <w:keepLines/>
        <w:tabs>
          <w:tab w:val="left" w:pos="644"/>
        </w:tabs>
        <w:spacing w:after="120" w:line="240" w:lineRule="auto"/>
        <w:jc w:val="both"/>
        <w:rPr>
          <w:rFonts w:ascii="Arial" w:eastAsia="Arial" w:hAnsi="Arial" w:cs="Arial"/>
          <w:b/>
          <w:sz w:val="32"/>
        </w:rPr>
      </w:pPr>
    </w:p>
    <w:p w14:paraId="38222321" w14:textId="77777777" w:rsidR="00DD46B8" w:rsidRDefault="00DD46B8" w:rsidP="00DD46B8">
      <w:pPr>
        <w:keepNext/>
        <w:keepLines/>
        <w:tabs>
          <w:tab w:val="left" w:pos="644"/>
        </w:tabs>
        <w:spacing w:after="120" w:line="240" w:lineRule="auto"/>
        <w:jc w:val="both"/>
        <w:rPr>
          <w:rFonts w:ascii="Arial" w:eastAsia="Arial" w:hAnsi="Arial" w:cs="Arial"/>
          <w:b/>
          <w:sz w:val="32"/>
        </w:rPr>
      </w:pPr>
    </w:p>
    <w:p w14:paraId="10AA7BDD" w14:textId="77777777" w:rsidR="002C30EC" w:rsidRDefault="002C30EC">
      <w:pPr>
        <w:spacing w:after="0" w:line="240" w:lineRule="auto"/>
        <w:jc w:val="both"/>
        <w:rPr>
          <w:rFonts w:ascii="Arial" w:eastAsia="Arial" w:hAnsi="Arial" w:cs="Arial"/>
          <w:b/>
        </w:rPr>
      </w:pPr>
    </w:p>
    <w:p w14:paraId="775E7CB6" w14:textId="77777777" w:rsidR="000E5710" w:rsidRDefault="000E5710">
      <w:pPr>
        <w:spacing w:after="0" w:line="240" w:lineRule="auto"/>
        <w:jc w:val="both"/>
        <w:rPr>
          <w:rFonts w:ascii="Arial" w:eastAsia="Arial" w:hAnsi="Arial" w:cs="Arial"/>
          <w:b/>
        </w:rPr>
      </w:pPr>
    </w:p>
    <w:p w14:paraId="7EE3517E" w14:textId="77777777" w:rsidR="000E5710" w:rsidRDefault="000E5710">
      <w:pPr>
        <w:spacing w:after="0" w:line="240" w:lineRule="auto"/>
        <w:jc w:val="both"/>
        <w:rPr>
          <w:rFonts w:ascii="Arial" w:eastAsia="Arial" w:hAnsi="Arial" w:cs="Arial"/>
          <w:b/>
        </w:rPr>
      </w:pPr>
    </w:p>
    <w:p w14:paraId="71BA46E1" w14:textId="77777777"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lastRenderedPageBreak/>
        <w:t>Summary: goals &amp; achievements 201</w:t>
      </w:r>
      <w:r w:rsidR="00947DD3">
        <w:rPr>
          <w:rFonts w:ascii="Arial" w:eastAsia="Arial" w:hAnsi="Arial" w:cs="Arial"/>
          <w:b/>
          <w:u w:val="single"/>
        </w:rPr>
        <w:t>9</w:t>
      </w:r>
      <w:r w:rsidRPr="00DD5C15">
        <w:rPr>
          <w:rFonts w:ascii="Arial" w:eastAsia="Arial" w:hAnsi="Arial" w:cs="Arial"/>
          <w:b/>
        </w:rPr>
        <w:tab/>
      </w:r>
      <w:r w:rsidR="002B312B">
        <w:rPr>
          <w:rFonts w:ascii="Arial" w:eastAsia="Arial" w:hAnsi="Arial" w:cs="Arial"/>
          <w:b/>
        </w:rPr>
        <w:t>2</w:t>
      </w:r>
    </w:p>
    <w:p w14:paraId="123E2C8A" w14:textId="77777777" w:rsidR="002C30EC" w:rsidRPr="00DD5C15" w:rsidRDefault="002C30EC">
      <w:pPr>
        <w:spacing w:after="0" w:line="240" w:lineRule="auto"/>
        <w:jc w:val="both"/>
        <w:rPr>
          <w:rFonts w:ascii="Arial" w:eastAsia="Arial" w:hAnsi="Arial" w:cs="Arial"/>
          <w:b/>
        </w:rPr>
      </w:pPr>
    </w:p>
    <w:p w14:paraId="763F54EA" w14:textId="77777777"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1.</w:t>
      </w:r>
      <w:r w:rsidRPr="00DD5C15">
        <w:rPr>
          <w:rFonts w:ascii="Arial" w:eastAsia="Arial" w:hAnsi="Arial" w:cs="Arial"/>
          <w:b/>
        </w:rPr>
        <w:tab/>
      </w:r>
      <w:r w:rsidRPr="00DD5C15">
        <w:rPr>
          <w:rFonts w:ascii="Arial" w:eastAsia="Arial" w:hAnsi="Arial" w:cs="Arial"/>
          <w:b/>
          <w:u w:val="single"/>
        </w:rPr>
        <w:t>Sourcing strategy</w:t>
      </w:r>
      <w:r w:rsidRPr="00DD5C15">
        <w:rPr>
          <w:rFonts w:ascii="Arial" w:eastAsia="Arial" w:hAnsi="Arial" w:cs="Arial"/>
          <w:b/>
        </w:rPr>
        <w:tab/>
      </w:r>
      <w:r w:rsidR="002B312B">
        <w:rPr>
          <w:rFonts w:ascii="Arial" w:eastAsia="Arial" w:hAnsi="Arial" w:cs="Arial"/>
          <w:b/>
        </w:rPr>
        <w:t>3</w:t>
      </w:r>
    </w:p>
    <w:p w14:paraId="76A98A58" w14:textId="77777777" w:rsidR="002C30EC" w:rsidRPr="00DD5C15" w:rsidRDefault="002C30EC">
      <w:pPr>
        <w:spacing w:after="0" w:line="240" w:lineRule="auto"/>
        <w:jc w:val="both"/>
        <w:rPr>
          <w:rFonts w:ascii="Arial" w:eastAsia="Arial" w:hAnsi="Arial" w:cs="Arial"/>
          <w:b/>
        </w:rPr>
      </w:pPr>
    </w:p>
    <w:p w14:paraId="612D3D30"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1.1.</w:t>
      </w:r>
      <w:r w:rsidRPr="00DD5C15">
        <w:rPr>
          <w:rFonts w:ascii="Arial" w:eastAsia="Arial" w:hAnsi="Arial" w:cs="Arial"/>
        </w:rPr>
        <w:tab/>
      </w:r>
      <w:r w:rsidRPr="00DD5C15">
        <w:rPr>
          <w:rFonts w:ascii="Arial" w:eastAsia="Arial" w:hAnsi="Arial" w:cs="Arial"/>
          <w:u w:val="single"/>
        </w:rPr>
        <w:t>Sourcing strategy &amp; pricing</w:t>
      </w:r>
      <w:r w:rsidRPr="00DD5C15">
        <w:rPr>
          <w:rFonts w:ascii="Arial" w:eastAsia="Arial" w:hAnsi="Arial" w:cs="Arial"/>
        </w:rPr>
        <w:tab/>
      </w:r>
      <w:r w:rsidR="002B312B">
        <w:rPr>
          <w:rFonts w:ascii="Arial" w:eastAsia="Arial" w:hAnsi="Arial" w:cs="Arial"/>
        </w:rPr>
        <w:t>3</w:t>
      </w:r>
    </w:p>
    <w:p w14:paraId="1F9157F2"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1.2.</w:t>
      </w:r>
      <w:r w:rsidRPr="00DD5C15">
        <w:rPr>
          <w:rFonts w:ascii="Arial" w:eastAsia="Arial" w:hAnsi="Arial" w:cs="Arial"/>
        </w:rPr>
        <w:tab/>
      </w:r>
      <w:r w:rsidRPr="00DD5C15">
        <w:rPr>
          <w:rFonts w:ascii="Arial" w:eastAsia="Arial" w:hAnsi="Arial" w:cs="Arial"/>
          <w:u w:val="single"/>
        </w:rPr>
        <w:t>Organisation of the sourcing department</w:t>
      </w:r>
      <w:r w:rsidRPr="00DD5C15">
        <w:rPr>
          <w:rFonts w:ascii="Arial" w:eastAsia="Arial" w:hAnsi="Arial" w:cs="Arial"/>
        </w:rPr>
        <w:tab/>
      </w:r>
      <w:r w:rsidR="002B312B">
        <w:rPr>
          <w:rFonts w:ascii="Arial" w:eastAsia="Arial" w:hAnsi="Arial" w:cs="Arial"/>
        </w:rPr>
        <w:t>4</w:t>
      </w:r>
    </w:p>
    <w:p w14:paraId="25E79BE8"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1.3.</w:t>
      </w:r>
      <w:r w:rsidRPr="00DD5C15">
        <w:rPr>
          <w:rFonts w:ascii="Arial" w:eastAsia="Arial" w:hAnsi="Arial" w:cs="Arial"/>
        </w:rPr>
        <w:tab/>
      </w:r>
      <w:r w:rsidRPr="00DD5C15">
        <w:rPr>
          <w:rFonts w:ascii="Arial" w:eastAsia="Arial" w:hAnsi="Arial" w:cs="Arial"/>
          <w:u w:val="single"/>
        </w:rPr>
        <w:t>Production cycle</w:t>
      </w:r>
      <w:r w:rsidRPr="00DD5C15">
        <w:rPr>
          <w:rFonts w:ascii="Arial" w:eastAsia="Arial" w:hAnsi="Arial" w:cs="Arial"/>
        </w:rPr>
        <w:tab/>
      </w:r>
      <w:r w:rsidR="002B312B">
        <w:rPr>
          <w:rFonts w:ascii="Arial" w:eastAsia="Arial" w:hAnsi="Arial" w:cs="Arial"/>
        </w:rPr>
        <w:t>4</w:t>
      </w:r>
    </w:p>
    <w:p w14:paraId="4154E793"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1.4.</w:t>
      </w:r>
      <w:r w:rsidRPr="00DD5C15">
        <w:rPr>
          <w:rFonts w:ascii="Arial" w:eastAsia="Arial" w:hAnsi="Arial" w:cs="Arial"/>
        </w:rPr>
        <w:tab/>
      </w:r>
      <w:r w:rsidRPr="00DD5C15">
        <w:rPr>
          <w:rFonts w:ascii="Arial" w:eastAsia="Arial" w:hAnsi="Arial" w:cs="Arial"/>
          <w:u w:val="single"/>
        </w:rPr>
        <w:t>Supplier relations</w:t>
      </w:r>
      <w:r w:rsidRPr="00DD5C15">
        <w:rPr>
          <w:rFonts w:ascii="Arial" w:eastAsia="Arial" w:hAnsi="Arial" w:cs="Arial"/>
        </w:rPr>
        <w:tab/>
      </w:r>
      <w:r w:rsidR="002B312B">
        <w:rPr>
          <w:rFonts w:ascii="Arial" w:eastAsia="Arial" w:hAnsi="Arial" w:cs="Arial"/>
        </w:rPr>
        <w:t>5</w:t>
      </w:r>
    </w:p>
    <w:p w14:paraId="7144D980"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1.5.</w:t>
      </w:r>
      <w:r w:rsidRPr="00DD5C15">
        <w:rPr>
          <w:rFonts w:ascii="Arial" w:eastAsia="Arial" w:hAnsi="Arial" w:cs="Arial"/>
        </w:rPr>
        <w:tab/>
      </w:r>
      <w:r w:rsidRPr="00DD5C15">
        <w:rPr>
          <w:rFonts w:ascii="Arial" w:eastAsia="Arial" w:hAnsi="Arial" w:cs="Arial"/>
          <w:u w:val="single"/>
        </w:rPr>
        <w:t>Integration monitoring activities and sourcing decisions</w:t>
      </w:r>
      <w:r w:rsidRPr="00DD5C15">
        <w:rPr>
          <w:rFonts w:ascii="Arial" w:eastAsia="Arial" w:hAnsi="Arial" w:cs="Arial"/>
        </w:rPr>
        <w:tab/>
      </w:r>
      <w:r w:rsidR="002B312B">
        <w:rPr>
          <w:rFonts w:ascii="Arial" w:eastAsia="Arial" w:hAnsi="Arial" w:cs="Arial"/>
        </w:rPr>
        <w:t>5</w:t>
      </w:r>
    </w:p>
    <w:p w14:paraId="7959014D" w14:textId="77777777" w:rsidR="002C30EC" w:rsidRPr="00DD5C15" w:rsidRDefault="002C30EC">
      <w:pPr>
        <w:tabs>
          <w:tab w:val="left" w:pos="426"/>
          <w:tab w:val="right" w:leader="dot" w:pos="7938"/>
        </w:tabs>
        <w:spacing w:after="0" w:line="240" w:lineRule="auto"/>
        <w:jc w:val="both"/>
        <w:rPr>
          <w:rFonts w:ascii="Arial" w:eastAsia="Arial" w:hAnsi="Arial" w:cs="Arial"/>
          <w:b/>
        </w:rPr>
      </w:pPr>
    </w:p>
    <w:p w14:paraId="6693E646" w14:textId="77777777"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2.</w:t>
      </w:r>
      <w:r w:rsidRPr="00DD5C15">
        <w:rPr>
          <w:rFonts w:ascii="Arial" w:eastAsia="Arial" w:hAnsi="Arial" w:cs="Arial"/>
          <w:b/>
        </w:rPr>
        <w:tab/>
      </w:r>
      <w:r w:rsidRPr="00DD5C15">
        <w:rPr>
          <w:rFonts w:ascii="Arial" w:eastAsia="Arial" w:hAnsi="Arial" w:cs="Arial"/>
          <w:b/>
          <w:u w:val="single"/>
        </w:rPr>
        <w:t>Coherent system for monitoring and remediation</w:t>
      </w:r>
      <w:r w:rsidRPr="00DD5C15">
        <w:rPr>
          <w:rFonts w:ascii="Arial" w:eastAsia="Arial" w:hAnsi="Arial" w:cs="Arial"/>
          <w:b/>
        </w:rPr>
        <w:tab/>
      </w:r>
      <w:r w:rsidR="002B312B">
        <w:rPr>
          <w:rFonts w:ascii="Arial" w:eastAsia="Arial" w:hAnsi="Arial" w:cs="Arial"/>
          <w:b/>
        </w:rPr>
        <w:t>6</w:t>
      </w:r>
    </w:p>
    <w:p w14:paraId="52F5FCA5" w14:textId="77777777" w:rsidR="002C30EC" w:rsidRPr="00DD5C15" w:rsidRDefault="002C30EC">
      <w:pPr>
        <w:spacing w:after="0" w:line="240" w:lineRule="auto"/>
        <w:jc w:val="both"/>
        <w:rPr>
          <w:rFonts w:ascii="Arial" w:eastAsia="Arial" w:hAnsi="Arial" w:cs="Arial"/>
          <w:b/>
        </w:rPr>
      </w:pPr>
    </w:p>
    <w:p w14:paraId="41EA3164"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2.1.</w:t>
      </w:r>
      <w:r w:rsidRPr="00DD5C15">
        <w:rPr>
          <w:rFonts w:ascii="Arial" w:eastAsia="Arial" w:hAnsi="Arial" w:cs="Arial"/>
        </w:rPr>
        <w:tab/>
        <w:t>China</w:t>
      </w:r>
      <w:r w:rsidRPr="00DD5C15">
        <w:rPr>
          <w:rFonts w:ascii="Arial" w:eastAsia="Arial" w:hAnsi="Arial" w:cs="Arial"/>
        </w:rPr>
        <w:tab/>
      </w:r>
      <w:r w:rsidR="002B312B">
        <w:rPr>
          <w:rFonts w:ascii="Arial" w:eastAsia="Arial" w:hAnsi="Arial" w:cs="Arial"/>
        </w:rPr>
        <w:t>6</w:t>
      </w:r>
    </w:p>
    <w:p w14:paraId="50758EF0" w14:textId="188839EB"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2.2.</w:t>
      </w:r>
      <w:r w:rsidRPr="00DD5C15">
        <w:rPr>
          <w:rFonts w:ascii="Arial" w:eastAsia="Arial" w:hAnsi="Arial" w:cs="Arial"/>
        </w:rPr>
        <w:tab/>
        <w:t>Indonesia</w:t>
      </w:r>
      <w:r w:rsidRPr="00DD5C15">
        <w:rPr>
          <w:rFonts w:ascii="Arial" w:eastAsia="Arial" w:hAnsi="Arial" w:cs="Arial"/>
        </w:rPr>
        <w:tab/>
      </w:r>
      <w:r w:rsidR="002B312B">
        <w:rPr>
          <w:rFonts w:ascii="Arial" w:eastAsia="Arial" w:hAnsi="Arial" w:cs="Arial"/>
        </w:rPr>
        <w:t>6</w:t>
      </w:r>
    </w:p>
    <w:p w14:paraId="48F95D36" w14:textId="6C958B1B" w:rsidR="002C30EC" w:rsidRPr="00DD5C15" w:rsidRDefault="009475D6">
      <w:pPr>
        <w:spacing w:after="120" w:line="240" w:lineRule="auto"/>
        <w:jc w:val="both"/>
        <w:rPr>
          <w:rFonts w:ascii="Arial" w:eastAsia="Arial" w:hAnsi="Arial" w:cs="Arial"/>
        </w:rPr>
      </w:pPr>
      <w:r w:rsidRPr="00DD5C15">
        <w:rPr>
          <w:rFonts w:ascii="Arial" w:eastAsia="Arial" w:hAnsi="Arial" w:cs="Arial"/>
        </w:rPr>
        <w:t xml:space="preserve">    2.3      Hungary/Ukraine/Serbia........................................................................</w:t>
      </w:r>
      <w:r w:rsidR="002B312B">
        <w:rPr>
          <w:rFonts w:ascii="Arial" w:eastAsia="Arial" w:hAnsi="Arial" w:cs="Arial"/>
        </w:rPr>
        <w:t>.</w:t>
      </w:r>
      <w:r w:rsidR="00E64072">
        <w:rPr>
          <w:rFonts w:ascii="Arial" w:eastAsia="Arial" w:hAnsi="Arial" w:cs="Arial"/>
        </w:rPr>
        <w:t>.</w:t>
      </w:r>
      <w:r w:rsidR="002B312B">
        <w:rPr>
          <w:rFonts w:ascii="Arial" w:eastAsia="Arial" w:hAnsi="Arial" w:cs="Arial"/>
        </w:rPr>
        <w:t>6</w:t>
      </w:r>
    </w:p>
    <w:p w14:paraId="2179BA29" w14:textId="55354DAA" w:rsidR="002C30EC" w:rsidRPr="00DD5C15" w:rsidRDefault="009475D6">
      <w:pPr>
        <w:spacing w:after="120" w:line="240" w:lineRule="auto"/>
        <w:jc w:val="both"/>
        <w:rPr>
          <w:rFonts w:ascii="Arial" w:eastAsia="Arial" w:hAnsi="Arial" w:cs="Arial"/>
        </w:rPr>
      </w:pPr>
      <w:r w:rsidRPr="00DD5C15">
        <w:rPr>
          <w:rFonts w:ascii="Arial" w:eastAsia="Arial" w:hAnsi="Arial" w:cs="Arial"/>
        </w:rPr>
        <w:t xml:space="preserve">    2.4     Vietnam...............................................................................................</w:t>
      </w:r>
      <w:r w:rsidR="00E64072">
        <w:rPr>
          <w:rFonts w:ascii="Arial" w:eastAsia="Arial" w:hAnsi="Arial" w:cs="Arial"/>
        </w:rPr>
        <w:t>.</w:t>
      </w:r>
      <w:r w:rsidRPr="00DD5C15">
        <w:rPr>
          <w:rFonts w:ascii="Arial" w:eastAsia="Arial" w:hAnsi="Arial" w:cs="Arial"/>
        </w:rPr>
        <w:t>..</w:t>
      </w:r>
      <w:r w:rsidR="002B312B">
        <w:rPr>
          <w:rFonts w:ascii="Arial" w:eastAsia="Arial" w:hAnsi="Arial" w:cs="Arial"/>
        </w:rPr>
        <w:t>.</w:t>
      </w:r>
      <w:r w:rsidR="00E64072">
        <w:rPr>
          <w:rFonts w:ascii="Arial" w:eastAsia="Arial" w:hAnsi="Arial" w:cs="Arial"/>
        </w:rPr>
        <w:t>.</w:t>
      </w:r>
      <w:r w:rsidR="002B312B">
        <w:rPr>
          <w:rFonts w:ascii="Arial" w:eastAsia="Arial" w:hAnsi="Arial" w:cs="Arial"/>
        </w:rPr>
        <w:t>7</w:t>
      </w:r>
    </w:p>
    <w:p w14:paraId="55E76CB1" w14:textId="51993BDA" w:rsidR="002C30EC" w:rsidRPr="00DD5C15" w:rsidRDefault="009475D6">
      <w:pPr>
        <w:spacing w:after="120" w:line="240" w:lineRule="auto"/>
        <w:jc w:val="both"/>
        <w:rPr>
          <w:rFonts w:ascii="Arial" w:eastAsia="Arial" w:hAnsi="Arial" w:cs="Arial"/>
        </w:rPr>
      </w:pPr>
      <w:r w:rsidRPr="00DD5C15">
        <w:rPr>
          <w:rFonts w:ascii="Arial" w:eastAsia="Arial" w:hAnsi="Arial" w:cs="Arial"/>
        </w:rPr>
        <w:t xml:space="preserve">    2.5     </w:t>
      </w:r>
      <w:r w:rsidR="00DD5C15" w:rsidRPr="00DD5C15">
        <w:rPr>
          <w:rFonts w:ascii="Arial" w:eastAsia="Arial" w:hAnsi="Arial" w:cs="Arial"/>
        </w:rPr>
        <w:t>Myanmar</w:t>
      </w:r>
      <w:r w:rsidRPr="00DD5C15">
        <w:rPr>
          <w:rFonts w:ascii="Arial" w:eastAsia="Arial" w:hAnsi="Arial" w:cs="Arial"/>
        </w:rPr>
        <w:t>…………………………………………………………………</w:t>
      </w:r>
      <w:r w:rsidR="00F85D43" w:rsidRPr="00DD5C15">
        <w:rPr>
          <w:rFonts w:ascii="Arial" w:eastAsia="Arial" w:hAnsi="Arial" w:cs="Arial"/>
        </w:rPr>
        <w:t>.</w:t>
      </w:r>
      <w:r w:rsidR="00E64072">
        <w:rPr>
          <w:rFonts w:ascii="Arial" w:eastAsia="Arial" w:hAnsi="Arial" w:cs="Arial"/>
        </w:rPr>
        <w:t>…....7</w:t>
      </w:r>
    </w:p>
    <w:p w14:paraId="2A41AC2D" w14:textId="75BD71B6" w:rsidR="002C30EC" w:rsidRPr="00DD5C15" w:rsidRDefault="009475D6">
      <w:pPr>
        <w:spacing w:after="120" w:line="240" w:lineRule="auto"/>
        <w:jc w:val="both"/>
        <w:rPr>
          <w:rFonts w:ascii="Arial" w:eastAsia="Arial" w:hAnsi="Arial" w:cs="Arial"/>
        </w:rPr>
      </w:pPr>
      <w:r w:rsidRPr="00DD5C15">
        <w:rPr>
          <w:rFonts w:ascii="Arial" w:eastAsia="Arial" w:hAnsi="Arial" w:cs="Arial"/>
        </w:rPr>
        <w:t xml:space="preserve">    2.6     General   Excessive Overtime and the living wage............................</w:t>
      </w:r>
      <w:r w:rsidR="00E64072">
        <w:rPr>
          <w:rFonts w:ascii="Arial" w:eastAsia="Arial" w:hAnsi="Arial" w:cs="Arial"/>
        </w:rPr>
        <w:t>.</w:t>
      </w:r>
      <w:r w:rsidR="00F85D43" w:rsidRPr="00DD5C15">
        <w:rPr>
          <w:rFonts w:ascii="Arial" w:eastAsia="Arial" w:hAnsi="Arial" w:cs="Arial"/>
        </w:rPr>
        <w:t>.</w:t>
      </w:r>
      <w:r w:rsidR="00E64072">
        <w:rPr>
          <w:rFonts w:ascii="Arial" w:eastAsia="Arial" w:hAnsi="Arial" w:cs="Arial"/>
        </w:rPr>
        <w:t>.</w:t>
      </w:r>
      <w:r w:rsidRPr="00DD5C15">
        <w:rPr>
          <w:rFonts w:ascii="Arial" w:eastAsia="Arial" w:hAnsi="Arial" w:cs="Arial"/>
        </w:rPr>
        <w:t>..</w:t>
      </w:r>
      <w:r w:rsidR="002B312B">
        <w:rPr>
          <w:rFonts w:ascii="Arial" w:eastAsia="Arial" w:hAnsi="Arial" w:cs="Arial"/>
        </w:rPr>
        <w:t>.7</w:t>
      </w:r>
    </w:p>
    <w:p w14:paraId="34770713" w14:textId="7FC0483A" w:rsidR="002C30EC" w:rsidRPr="00DD5C15" w:rsidRDefault="009475D6">
      <w:pPr>
        <w:spacing w:after="120" w:line="240" w:lineRule="auto"/>
        <w:jc w:val="both"/>
        <w:rPr>
          <w:rFonts w:ascii="Arial" w:eastAsia="Arial" w:hAnsi="Arial" w:cs="Arial"/>
        </w:rPr>
      </w:pPr>
      <w:r w:rsidRPr="00DD5C15">
        <w:rPr>
          <w:rFonts w:ascii="Arial" w:eastAsia="Arial" w:hAnsi="Arial" w:cs="Arial"/>
        </w:rPr>
        <w:t xml:space="preserve">    2.7     External production............................................................................</w:t>
      </w:r>
      <w:r w:rsidR="00F85D43" w:rsidRPr="00DD5C15">
        <w:rPr>
          <w:rFonts w:ascii="Arial" w:eastAsia="Arial" w:hAnsi="Arial" w:cs="Arial"/>
        </w:rPr>
        <w:t>.</w:t>
      </w:r>
      <w:r w:rsidRPr="00DD5C15">
        <w:rPr>
          <w:rFonts w:ascii="Arial" w:eastAsia="Arial" w:hAnsi="Arial" w:cs="Arial"/>
        </w:rPr>
        <w:t>.</w:t>
      </w:r>
      <w:r w:rsidR="00E64072">
        <w:rPr>
          <w:rFonts w:ascii="Arial" w:eastAsia="Arial" w:hAnsi="Arial" w:cs="Arial"/>
        </w:rPr>
        <w:t>..</w:t>
      </w:r>
      <w:r w:rsidRPr="00DD5C15">
        <w:rPr>
          <w:rFonts w:ascii="Arial" w:eastAsia="Arial" w:hAnsi="Arial" w:cs="Arial"/>
        </w:rPr>
        <w:t>.</w:t>
      </w:r>
      <w:r w:rsidR="002B312B">
        <w:rPr>
          <w:rFonts w:ascii="Arial" w:eastAsia="Arial" w:hAnsi="Arial" w:cs="Arial"/>
        </w:rPr>
        <w:t>.7</w:t>
      </w:r>
    </w:p>
    <w:p w14:paraId="55573DBE" w14:textId="77777777" w:rsidR="002C30EC" w:rsidRPr="00DD5C15" w:rsidRDefault="002C30EC">
      <w:pPr>
        <w:tabs>
          <w:tab w:val="left" w:pos="426"/>
          <w:tab w:val="right" w:leader="dot" w:pos="7938"/>
        </w:tabs>
        <w:spacing w:after="0" w:line="240" w:lineRule="auto"/>
        <w:jc w:val="both"/>
        <w:rPr>
          <w:rFonts w:ascii="Arial" w:eastAsia="Arial" w:hAnsi="Arial" w:cs="Arial"/>
          <w:b/>
        </w:rPr>
      </w:pPr>
    </w:p>
    <w:p w14:paraId="0EE873B3" w14:textId="77777777"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3.</w:t>
      </w:r>
      <w:r w:rsidRPr="00DD5C15">
        <w:rPr>
          <w:rFonts w:ascii="Arial" w:eastAsia="Arial" w:hAnsi="Arial" w:cs="Arial"/>
          <w:b/>
        </w:rPr>
        <w:tab/>
      </w:r>
      <w:r w:rsidRPr="00DD5C15">
        <w:rPr>
          <w:rFonts w:ascii="Arial" w:eastAsia="Arial" w:hAnsi="Arial" w:cs="Arial"/>
          <w:b/>
          <w:u w:val="single"/>
        </w:rPr>
        <w:t>Complaints handling</w:t>
      </w:r>
      <w:r w:rsidRPr="00DD5C15">
        <w:rPr>
          <w:rFonts w:ascii="Arial" w:eastAsia="Arial" w:hAnsi="Arial" w:cs="Arial"/>
        </w:rPr>
        <w:tab/>
      </w:r>
      <w:r w:rsidR="00DD46B8" w:rsidRPr="00DD5C15">
        <w:rPr>
          <w:rFonts w:ascii="Arial" w:eastAsia="Arial" w:hAnsi="Arial" w:cs="Arial"/>
        </w:rPr>
        <w:t>.</w:t>
      </w:r>
      <w:r w:rsidR="002B312B">
        <w:rPr>
          <w:rFonts w:ascii="Arial" w:eastAsia="Arial" w:hAnsi="Arial" w:cs="Arial"/>
        </w:rPr>
        <w:t>8</w:t>
      </w:r>
    </w:p>
    <w:p w14:paraId="06AB4D0F" w14:textId="77777777" w:rsidR="002C30EC" w:rsidRPr="00DD5C15" w:rsidRDefault="002C30EC">
      <w:pPr>
        <w:spacing w:after="0" w:line="240" w:lineRule="auto"/>
        <w:jc w:val="both"/>
        <w:rPr>
          <w:rFonts w:ascii="Arial" w:eastAsia="Arial" w:hAnsi="Arial" w:cs="Arial"/>
          <w:b/>
        </w:rPr>
      </w:pPr>
    </w:p>
    <w:p w14:paraId="74B7E04F" w14:textId="77777777" w:rsidR="002C30EC" w:rsidRDefault="009475D6" w:rsidP="002B312B">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4.</w:t>
      </w:r>
      <w:r w:rsidRPr="00DD5C15">
        <w:rPr>
          <w:rFonts w:ascii="Arial" w:eastAsia="Arial" w:hAnsi="Arial" w:cs="Arial"/>
          <w:b/>
        </w:rPr>
        <w:tab/>
      </w:r>
      <w:r w:rsidRPr="00F2086D">
        <w:rPr>
          <w:rFonts w:ascii="Arial" w:eastAsia="Arial" w:hAnsi="Arial" w:cs="Arial"/>
          <w:b/>
          <w:u w:val="single"/>
        </w:rPr>
        <w:t>Training</w:t>
      </w:r>
      <w:r w:rsidRPr="00DD5C15">
        <w:rPr>
          <w:rFonts w:ascii="Arial" w:eastAsia="Arial" w:hAnsi="Arial" w:cs="Arial"/>
          <w:b/>
          <w:u w:val="single"/>
        </w:rPr>
        <w:t xml:space="preserve"> and capacity building</w:t>
      </w:r>
      <w:r w:rsidR="002B312B" w:rsidRPr="008B4E96">
        <w:rPr>
          <w:rFonts w:ascii="Arial" w:eastAsia="Arial" w:hAnsi="Arial" w:cs="Arial"/>
          <w:b/>
        </w:rPr>
        <w:t>…………………………………………………8</w:t>
      </w:r>
    </w:p>
    <w:p w14:paraId="4D2528D1" w14:textId="77777777" w:rsidR="002B312B" w:rsidRPr="00DD5C15" w:rsidRDefault="002B312B" w:rsidP="002B312B">
      <w:pPr>
        <w:tabs>
          <w:tab w:val="left" w:pos="426"/>
          <w:tab w:val="right" w:leader="dot" w:pos="7938"/>
        </w:tabs>
        <w:spacing w:after="0" w:line="240" w:lineRule="auto"/>
        <w:jc w:val="both"/>
        <w:rPr>
          <w:rFonts w:ascii="Arial" w:eastAsia="Arial" w:hAnsi="Arial" w:cs="Arial"/>
          <w:b/>
        </w:rPr>
      </w:pPr>
    </w:p>
    <w:p w14:paraId="259BA5FB"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4.1.</w:t>
      </w:r>
      <w:r w:rsidRPr="00DD5C15">
        <w:rPr>
          <w:rFonts w:ascii="Arial" w:eastAsia="Arial" w:hAnsi="Arial" w:cs="Arial"/>
        </w:rPr>
        <w:tab/>
      </w:r>
      <w:r w:rsidRPr="00DD5C15">
        <w:rPr>
          <w:rFonts w:ascii="Arial" w:eastAsia="Arial" w:hAnsi="Arial" w:cs="Arial"/>
          <w:u w:val="single"/>
        </w:rPr>
        <w:t>Activities to inform staff members</w:t>
      </w:r>
      <w:r w:rsidRPr="00DD5C15">
        <w:rPr>
          <w:rFonts w:ascii="Arial" w:eastAsia="Arial" w:hAnsi="Arial" w:cs="Arial"/>
        </w:rPr>
        <w:tab/>
      </w:r>
      <w:r w:rsidR="002B312B">
        <w:rPr>
          <w:rFonts w:ascii="Arial" w:eastAsia="Arial" w:hAnsi="Arial" w:cs="Arial"/>
        </w:rPr>
        <w:t>8</w:t>
      </w:r>
    </w:p>
    <w:p w14:paraId="5F3B4FAB" w14:textId="24D52A63"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4.2.</w:t>
      </w:r>
      <w:r w:rsidRPr="00DD5C15">
        <w:rPr>
          <w:rFonts w:ascii="Arial" w:eastAsia="Arial" w:hAnsi="Arial" w:cs="Arial"/>
        </w:rPr>
        <w:tab/>
      </w:r>
      <w:r w:rsidRPr="00DD5C15">
        <w:rPr>
          <w:rFonts w:ascii="Arial" w:eastAsia="Arial" w:hAnsi="Arial" w:cs="Arial"/>
          <w:u w:val="single"/>
        </w:rPr>
        <w:t>Activities to inform agents</w:t>
      </w:r>
      <w:r w:rsidRPr="00DD5C15">
        <w:rPr>
          <w:rFonts w:ascii="Arial" w:eastAsia="Arial" w:hAnsi="Arial" w:cs="Arial"/>
        </w:rPr>
        <w:tab/>
      </w:r>
      <w:r w:rsidR="00C97302">
        <w:rPr>
          <w:rFonts w:ascii="Arial" w:eastAsia="Arial" w:hAnsi="Arial" w:cs="Arial"/>
        </w:rPr>
        <w:t>8</w:t>
      </w:r>
    </w:p>
    <w:p w14:paraId="016C49E3" w14:textId="77777777" w:rsidR="002C30EC" w:rsidRPr="00DD5C15" w:rsidRDefault="009475D6">
      <w:pPr>
        <w:tabs>
          <w:tab w:val="left" w:pos="880"/>
          <w:tab w:val="right" w:leader="dot" w:pos="7938"/>
        </w:tabs>
        <w:spacing w:after="100" w:line="240" w:lineRule="auto"/>
        <w:ind w:left="240"/>
        <w:jc w:val="both"/>
        <w:rPr>
          <w:rFonts w:ascii="Arial" w:eastAsia="Arial" w:hAnsi="Arial" w:cs="Arial"/>
        </w:rPr>
      </w:pPr>
      <w:r w:rsidRPr="00DD5C15">
        <w:rPr>
          <w:rFonts w:ascii="Arial" w:eastAsia="Arial" w:hAnsi="Arial" w:cs="Arial"/>
          <w:u w:val="single"/>
        </w:rPr>
        <w:t>4.3.</w:t>
      </w:r>
      <w:r w:rsidRPr="00DD5C15">
        <w:rPr>
          <w:rFonts w:ascii="Arial" w:eastAsia="Arial" w:hAnsi="Arial" w:cs="Arial"/>
        </w:rPr>
        <w:tab/>
      </w:r>
      <w:r w:rsidRPr="00DD5C15">
        <w:rPr>
          <w:rFonts w:ascii="Arial" w:eastAsia="Arial" w:hAnsi="Arial" w:cs="Arial"/>
          <w:u w:val="single"/>
        </w:rPr>
        <w:t>Activities to inform manufacturers and workers</w:t>
      </w:r>
      <w:r w:rsidRPr="00DD5C15">
        <w:rPr>
          <w:rFonts w:ascii="Arial" w:eastAsia="Arial" w:hAnsi="Arial" w:cs="Arial"/>
        </w:rPr>
        <w:tab/>
      </w:r>
      <w:r w:rsidR="002B312B">
        <w:rPr>
          <w:rFonts w:ascii="Arial" w:eastAsia="Arial" w:hAnsi="Arial" w:cs="Arial"/>
        </w:rPr>
        <w:t>9</w:t>
      </w:r>
    </w:p>
    <w:p w14:paraId="325B391F" w14:textId="77777777" w:rsidR="002C30EC" w:rsidRPr="00DD5C15" w:rsidRDefault="002C30EC">
      <w:pPr>
        <w:tabs>
          <w:tab w:val="left" w:pos="426"/>
          <w:tab w:val="right" w:leader="dot" w:pos="7938"/>
        </w:tabs>
        <w:spacing w:after="0" w:line="240" w:lineRule="auto"/>
        <w:jc w:val="both"/>
        <w:rPr>
          <w:rFonts w:ascii="Arial" w:eastAsia="Arial" w:hAnsi="Arial" w:cs="Arial"/>
          <w:b/>
        </w:rPr>
      </w:pPr>
    </w:p>
    <w:p w14:paraId="70AB21D1" w14:textId="77777777"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5.</w:t>
      </w:r>
      <w:r w:rsidRPr="00DD5C15">
        <w:rPr>
          <w:rFonts w:ascii="Arial" w:eastAsia="Arial" w:hAnsi="Arial" w:cs="Arial"/>
          <w:b/>
        </w:rPr>
        <w:tab/>
      </w:r>
      <w:r w:rsidRPr="00DD5C15">
        <w:rPr>
          <w:rFonts w:ascii="Arial" w:eastAsia="Arial" w:hAnsi="Arial" w:cs="Arial"/>
          <w:b/>
          <w:u w:val="single"/>
        </w:rPr>
        <w:t>Information management</w:t>
      </w:r>
      <w:r w:rsidRPr="00DD5C15">
        <w:rPr>
          <w:rFonts w:ascii="Arial" w:eastAsia="Arial" w:hAnsi="Arial" w:cs="Arial"/>
          <w:b/>
        </w:rPr>
        <w:tab/>
      </w:r>
      <w:r w:rsidR="002B312B">
        <w:rPr>
          <w:rFonts w:ascii="Arial" w:eastAsia="Arial" w:hAnsi="Arial" w:cs="Arial"/>
          <w:b/>
        </w:rPr>
        <w:t>9</w:t>
      </w:r>
    </w:p>
    <w:p w14:paraId="703D462C" w14:textId="77777777" w:rsidR="002C30EC" w:rsidRPr="00DD5C15" w:rsidRDefault="002C30EC">
      <w:pPr>
        <w:spacing w:after="0" w:line="240" w:lineRule="auto"/>
        <w:jc w:val="both"/>
        <w:rPr>
          <w:rFonts w:ascii="Arial" w:eastAsia="Arial" w:hAnsi="Arial" w:cs="Arial"/>
          <w:b/>
        </w:rPr>
      </w:pPr>
    </w:p>
    <w:p w14:paraId="79B9F626" w14:textId="2DB48A20"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6.</w:t>
      </w:r>
      <w:r w:rsidRPr="00DD5C15">
        <w:rPr>
          <w:rFonts w:ascii="Arial" w:eastAsia="Arial" w:hAnsi="Arial" w:cs="Arial"/>
          <w:b/>
        </w:rPr>
        <w:tab/>
      </w:r>
      <w:r w:rsidRPr="00DD5C15">
        <w:rPr>
          <w:rFonts w:ascii="Arial" w:eastAsia="Arial" w:hAnsi="Arial" w:cs="Arial"/>
          <w:b/>
          <w:u w:val="single"/>
        </w:rPr>
        <w:t>Transparency &amp; communication</w:t>
      </w:r>
      <w:r w:rsidRPr="00DD5C15">
        <w:rPr>
          <w:rFonts w:ascii="Arial" w:eastAsia="Arial" w:hAnsi="Arial" w:cs="Arial"/>
          <w:b/>
        </w:rPr>
        <w:tab/>
      </w:r>
      <w:r w:rsidR="00C97302">
        <w:rPr>
          <w:rFonts w:ascii="Arial" w:eastAsia="Arial" w:hAnsi="Arial" w:cs="Arial"/>
          <w:b/>
        </w:rPr>
        <w:t>9</w:t>
      </w:r>
    </w:p>
    <w:p w14:paraId="6E250CDC" w14:textId="77777777" w:rsidR="002C30EC" w:rsidRPr="00DD5C15" w:rsidRDefault="002C30EC">
      <w:pPr>
        <w:spacing w:after="0" w:line="240" w:lineRule="auto"/>
        <w:jc w:val="both"/>
        <w:rPr>
          <w:rFonts w:ascii="Arial" w:eastAsia="Arial" w:hAnsi="Arial" w:cs="Arial"/>
          <w:b/>
        </w:rPr>
      </w:pPr>
    </w:p>
    <w:p w14:paraId="1E6B33E8" w14:textId="0223C957" w:rsidR="002C30EC" w:rsidRPr="00DD5C15" w:rsidRDefault="009475D6">
      <w:pPr>
        <w:tabs>
          <w:tab w:val="left" w:pos="426"/>
          <w:tab w:val="right" w:leader="dot" w:pos="7938"/>
        </w:tabs>
        <w:spacing w:after="0" w:line="240" w:lineRule="auto"/>
        <w:jc w:val="both"/>
        <w:rPr>
          <w:rFonts w:ascii="Arial" w:eastAsia="Arial" w:hAnsi="Arial" w:cs="Arial"/>
          <w:b/>
        </w:rPr>
      </w:pPr>
      <w:r w:rsidRPr="00DD5C15">
        <w:rPr>
          <w:rFonts w:ascii="Arial" w:eastAsia="Arial" w:hAnsi="Arial" w:cs="Arial"/>
          <w:b/>
          <w:u w:val="single"/>
        </w:rPr>
        <w:t>7.</w:t>
      </w:r>
      <w:r w:rsidRPr="00DD5C15">
        <w:rPr>
          <w:rFonts w:ascii="Arial" w:eastAsia="Arial" w:hAnsi="Arial" w:cs="Arial"/>
          <w:b/>
        </w:rPr>
        <w:tab/>
      </w:r>
      <w:r w:rsidRPr="00DD5C15">
        <w:rPr>
          <w:rFonts w:ascii="Arial" w:eastAsia="Arial" w:hAnsi="Arial" w:cs="Arial"/>
          <w:b/>
          <w:u w:val="single"/>
        </w:rPr>
        <w:t>Stakeholder Engagement</w:t>
      </w:r>
      <w:r w:rsidRPr="00DD5C15">
        <w:rPr>
          <w:rFonts w:ascii="Arial" w:eastAsia="Arial" w:hAnsi="Arial" w:cs="Arial"/>
          <w:b/>
        </w:rPr>
        <w:t>………………………………………….…………</w:t>
      </w:r>
      <w:r w:rsidR="00F85D43" w:rsidRPr="00DD5C15">
        <w:rPr>
          <w:rFonts w:ascii="Arial" w:eastAsia="Arial" w:hAnsi="Arial" w:cs="Arial"/>
          <w:b/>
        </w:rPr>
        <w:t>..</w:t>
      </w:r>
      <w:r w:rsidRPr="00DD5C15">
        <w:rPr>
          <w:rFonts w:ascii="Arial" w:eastAsia="Arial" w:hAnsi="Arial" w:cs="Arial"/>
          <w:b/>
        </w:rPr>
        <w:t>1</w:t>
      </w:r>
      <w:r w:rsidR="00E64072">
        <w:rPr>
          <w:rFonts w:ascii="Arial" w:eastAsia="Arial" w:hAnsi="Arial" w:cs="Arial"/>
          <w:b/>
        </w:rPr>
        <w:t>0</w:t>
      </w:r>
    </w:p>
    <w:p w14:paraId="11B318FC" w14:textId="77777777" w:rsidR="002C30EC" w:rsidRPr="00DD5C15" w:rsidRDefault="002C30EC">
      <w:pPr>
        <w:spacing w:after="0" w:line="240" w:lineRule="auto"/>
        <w:jc w:val="both"/>
        <w:rPr>
          <w:rFonts w:ascii="Arial" w:eastAsia="Arial" w:hAnsi="Arial" w:cs="Arial"/>
          <w:b/>
        </w:rPr>
      </w:pPr>
    </w:p>
    <w:p w14:paraId="1ED23CE3" w14:textId="31EFCEAC" w:rsidR="002C30EC" w:rsidRDefault="009475D6">
      <w:pPr>
        <w:tabs>
          <w:tab w:val="left" w:pos="426"/>
          <w:tab w:val="right" w:leader="dot" w:pos="7938"/>
        </w:tabs>
        <w:spacing w:after="0" w:line="240" w:lineRule="auto"/>
        <w:jc w:val="both"/>
        <w:rPr>
          <w:rFonts w:ascii="Arial" w:eastAsia="Arial" w:hAnsi="Arial" w:cs="Arial"/>
          <w:b/>
        </w:rPr>
      </w:pPr>
      <w:r>
        <w:rPr>
          <w:rFonts w:ascii="Arial" w:eastAsia="Arial" w:hAnsi="Arial" w:cs="Arial"/>
          <w:b/>
        </w:rPr>
        <w:t>8.</w:t>
      </w:r>
      <w:r>
        <w:rPr>
          <w:rFonts w:ascii="Arial" w:eastAsia="Arial" w:hAnsi="Arial" w:cs="Arial"/>
          <w:b/>
        </w:rPr>
        <w:tab/>
      </w:r>
      <w:r w:rsidRPr="000E5710">
        <w:rPr>
          <w:rFonts w:ascii="Arial" w:eastAsia="Arial" w:hAnsi="Arial" w:cs="Arial"/>
          <w:b/>
          <w:u w:val="single"/>
        </w:rPr>
        <w:t>Corporate Social Responsibility</w:t>
      </w:r>
      <w:r>
        <w:rPr>
          <w:rFonts w:ascii="Arial" w:eastAsia="Arial" w:hAnsi="Arial" w:cs="Arial"/>
          <w:b/>
        </w:rPr>
        <w:t>………………………………………</w:t>
      </w:r>
      <w:r w:rsidR="00EF156A">
        <w:rPr>
          <w:rFonts w:ascii="Arial" w:eastAsia="Arial" w:hAnsi="Arial" w:cs="Arial"/>
          <w:b/>
        </w:rPr>
        <w:t>.</w:t>
      </w:r>
      <w:r w:rsidR="00DD5C15">
        <w:rPr>
          <w:rFonts w:ascii="Arial" w:eastAsia="Arial" w:hAnsi="Arial" w:cs="Arial"/>
          <w:b/>
        </w:rPr>
        <w:t>1</w:t>
      </w:r>
      <w:r w:rsidR="002B312B">
        <w:rPr>
          <w:rFonts w:ascii="Arial" w:eastAsia="Arial" w:hAnsi="Arial" w:cs="Arial"/>
          <w:b/>
        </w:rPr>
        <w:t>0</w:t>
      </w:r>
      <w:r>
        <w:rPr>
          <w:rFonts w:ascii="Arial" w:eastAsia="Arial" w:hAnsi="Arial" w:cs="Arial"/>
          <w:b/>
        </w:rPr>
        <w:t>/1</w:t>
      </w:r>
      <w:r w:rsidR="002B312B">
        <w:rPr>
          <w:rFonts w:ascii="Arial" w:eastAsia="Arial" w:hAnsi="Arial" w:cs="Arial"/>
          <w:b/>
        </w:rPr>
        <w:t>1</w:t>
      </w:r>
      <w:r w:rsidR="00DD5C15">
        <w:rPr>
          <w:rFonts w:ascii="Arial" w:eastAsia="Arial" w:hAnsi="Arial" w:cs="Arial"/>
          <w:b/>
        </w:rPr>
        <w:t>/1</w:t>
      </w:r>
      <w:r w:rsidR="002B312B">
        <w:rPr>
          <w:rFonts w:ascii="Arial" w:eastAsia="Arial" w:hAnsi="Arial" w:cs="Arial"/>
          <w:b/>
        </w:rPr>
        <w:t>2</w:t>
      </w:r>
    </w:p>
    <w:p w14:paraId="027692EE" w14:textId="77777777" w:rsidR="000E5710" w:rsidRDefault="000E5710">
      <w:pPr>
        <w:tabs>
          <w:tab w:val="left" w:pos="426"/>
          <w:tab w:val="right" w:leader="dot" w:pos="7938"/>
        </w:tabs>
        <w:spacing w:after="0" w:line="240" w:lineRule="auto"/>
        <w:jc w:val="both"/>
        <w:rPr>
          <w:rFonts w:ascii="Arial" w:eastAsia="Arial" w:hAnsi="Arial" w:cs="Arial"/>
          <w:b/>
        </w:rPr>
      </w:pPr>
    </w:p>
    <w:p w14:paraId="19EF6C5C" w14:textId="77777777" w:rsidR="000E5710" w:rsidRDefault="000E5710">
      <w:pPr>
        <w:tabs>
          <w:tab w:val="left" w:pos="426"/>
          <w:tab w:val="right" w:leader="dot" w:pos="7938"/>
        </w:tabs>
        <w:spacing w:after="0" w:line="240" w:lineRule="auto"/>
        <w:jc w:val="both"/>
        <w:rPr>
          <w:rFonts w:ascii="Arial" w:eastAsia="Arial" w:hAnsi="Arial" w:cs="Arial"/>
          <w:b/>
        </w:rPr>
      </w:pPr>
      <w:r>
        <w:rPr>
          <w:rFonts w:ascii="Arial" w:eastAsia="Arial" w:hAnsi="Arial" w:cs="Arial"/>
          <w:b/>
        </w:rPr>
        <w:t xml:space="preserve">9.    </w:t>
      </w:r>
      <w:r w:rsidRPr="000E5710">
        <w:rPr>
          <w:rFonts w:ascii="Arial" w:eastAsia="Arial" w:hAnsi="Arial" w:cs="Arial"/>
          <w:b/>
          <w:u w:val="single"/>
        </w:rPr>
        <w:t>Myanmar Wage ladder 2019</w:t>
      </w:r>
      <w:r>
        <w:rPr>
          <w:rFonts w:ascii="Arial" w:eastAsia="Arial" w:hAnsi="Arial" w:cs="Arial"/>
          <w:b/>
        </w:rPr>
        <w:t xml:space="preserve"> ……………………………………………13/14/15  </w:t>
      </w:r>
    </w:p>
    <w:p w14:paraId="111CCC3C" w14:textId="77777777" w:rsidR="002C30EC" w:rsidRDefault="002C30EC">
      <w:pPr>
        <w:spacing w:after="0" w:line="240" w:lineRule="auto"/>
        <w:rPr>
          <w:rFonts w:ascii="Arial" w:eastAsia="Arial" w:hAnsi="Arial" w:cs="Arial"/>
          <w:sz w:val="32"/>
        </w:rPr>
      </w:pPr>
    </w:p>
    <w:p w14:paraId="18D3D6DE" w14:textId="77777777" w:rsidR="002C30EC" w:rsidRDefault="002C30EC">
      <w:pPr>
        <w:spacing w:after="0" w:line="240" w:lineRule="auto"/>
        <w:rPr>
          <w:rFonts w:ascii="Arial" w:eastAsia="Arial" w:hAnsi="Arial" w:cs="Arial"/>
          <w:b/>
          <w:sz w:val="32"/>
        </w:rPr>
      </w:pPr>
    </w:p>
    <w:p w14:paraId="11E6B78D" w14:textId="77777777" w:rsidR="00DD46B8" w:rsidRDefault="00DD46B8">
      <w:pPr>
        <w:keepNext/>
        <w:tabs>
          <w:tab w:val="left" w:pos="360"/>
        </w:tabs>
        <w:spacing w:after="120" w:line="240" w:lineRule="auto"/>
        <w:ind w:left="360"/>
        <w:jc w:val="both"/>
        <w:rPr>
          <w:rFonts w:ascii="Arial" w:eastAsia="Arial" w:hAnsi="Arial" w:cs="Arial"/>
          <w:b/>
          <w:sz w:val="32"/>
        </w:rPr>
      </w:pPr>
    </w:p>
    <w:p w14:paraId="5B1C58D7" w14:textId="77777777" w:rsidR="002C30EC" w:rsidRDefault="009475D6">
      <w:pPr>
        <w:keepNext/>
        <w:tabs>
          <w:tab w:val="left" w:pos="360"/>
        </w:tabs>
        <w:spacing w:after="120" w:line="240" w:lineRule="auto"/>
        <w:ind w:left="360"/>
        <w:jc w:val="both"/>
        <w:rPr>
          <w:rFonts w:ascii="Arial" w:eastAsia="Arial" w:hAnsi="Arial" w:cs="Arial"/>
          <w:b/>
          <w:sz w:val="32"/>
        </w:rPr>
      </w:pPr>
      <w:r>
        <w:rPr>
          <w:rFonts w:ascii="Arial" w:eastAsia="Arial" w:hAnsi="Arial" w:cs="Arial"/>
          <w:b/>
          <w:sz w:val="32"/>
        </w:rPr>
        <w:t>Summary: goals &amp; achievements 201</w:t>
      </w:r>
      <w:r w:rsidR="00C012C1">
        <w:rPr>
          <w:rFonts w:ascii="Arial" w:eastAsia="Arial" w:hAnsi="Arial" w:cs="Arial"/>
          <w:b/>
          <w:sz w:val="32"/>
        </w:rPr>
        <w:t>9</w:t>
      </w:r>
    </w:p>
    <w:p w14:paraId="698907EB" w14:textId="77777777" w:rsidR="002C30EC" w:rsidRPr="00DD46B8" w:rsidRDefault="009475D6" w:rsidP="008B4E96">
      <w:pPr>
        <w:spacing w:before="240" w:after="240" w:line="240" w:lineRule="auto"/>
        <w:ind w:left="363"/>
        <w:jc w:val="both"/>
        <w:rPr>
          <w:rFonts w:ascii="Arial" w:eastAsia="Arial" w:hAnsi="Arial" w:cs="Arial"/>
        </w:rPr>
      </w:pPr>
      <w:r>
        <w:rPr>
          <w:rFonts w:ascii="Arial" w:eastAsia="Arial" w:hAnsi="Arial" w:cs="Arial"/>
        </w:rPr>
        <w:t>201</w:t>
      </w:r>
      <w:r w:rsidR="00C012C1">
        <w:rPr>
          <w:rFonts w:ascii="Arial" w:eastAsia="Arial" w:hAnsi="Arial" w:cs="Arial"/>
        </w:rPr>
        <w:t>9</w:t>
      </w:r>
      <w:r>
        <w:rPr>
          <w:rFonts w:ascii="Arial" w:eastAsia="Arial" w:hAnsi="Arial" w:cs="Arial"/>
        </w:rPr>
        <w:t xml:space="preserve"> saw OSC Ltd complete </w:t>
      </w:r>
      <w:r w:rsidR="00C012C1">
        <w:rPr>
          <w:rFonts w:ascii="Arial" w:eastAsia="Arial" w:hAnsi="Arial" w:cs="Arial"/>
        </w:rPr>
        <w:t xml:space="preserve">seven </w:t>
      </w:r>
      <w:r>
        <w:rPr>
          <w:rFonts w:ascii="Arial" w:eastAsia="Arial" w:hAnsi="Arial" w:cs="Arial"/>
        </w:rPr>
        <w:t>years affiliation to Fair Wear Foundation (FWF). We are proud to say that we have continue in Leader status after a BPC rating of 7</w:t>
      </w:r>
      <w:r w:rsidR="00C012C1">
        <w:rPr>
          <w:rFonts w:ascii="Arial" w:eastAsia="Arial" w:hAnsi="Arial" w:cs="Arial"/>
        </w:rPr>
        <w:t>5</w:t>
      </w:r>
      <w:r>
        <w:rPr>
          <w:rFonts w:ascii="Arial" w:eastAsia="Arial" w:hAnsi="Arial" w:cs="Arial"/>
        </w:rPr>
        <w:t xml:space="preserve"> and auditing 9</w:t>
      </w:r>
      <w:r w:rsidR="00E27080">
        <w:rPr>
          <w:rFonts w:ascii="Arial" w:eastAsia="Arial" w:hAnsi="Arial" w:cs="Arial"/>
        </w:rPr>
        <w:t>0</w:t>
      </w:r>
      <w:r>
        <w:rPr>
          <w:rFonts w:ascii="Arial" w:eastAsia="Arial" w:hAnsi="Arial" w:cs="Arial"/>
        </w:rPr>
        <w:t>% of our supply base. In 201</w:t>
      </w:r>
      <w:r w:rsidR="00C012C1">
        <w:rPr>
          <w:rFonts w:ascii="Arial" w:eastAsia="Arial" w:hAnsi="Arial" w:cs="Arial"/>
        </w:rPr>
        <w:t>9</w:t>
      </w:r>
      <w:r>
        <w:rPr>
          <w:rFonts w:ascii="Arial" w:eastAsia="Arial" w:hAnsi="Arial" w:cs="Arial"/>
        </w:rPr>
        <w:t xml:space="preserve"> we audited </w:t>
      </w:r>
      <w:r w:rsidR="00E27080">
        <w:rPr>
          <w:rFonts w:ascii="Arial" w:eastAsia="Arial" w:hAnsi="Arial" w:cs="Arial"/>
        </w:rPr>
        <w:t>9</w:t>
      </w:r>
      <w:r>
        <w:rPr>
          <w:rFonts w:ascii="Arial" w:eastAsia="Arial" w:hAnsi="Arial" w:cs="Arial"/>
        </w:rPr>
        <w:t xml:space="preserve"> factories, of which four were joint audits with other affiliated brands and </w:t>
      </w:r>
      <w:r w:rsidR="00E27080">
        <w:rPr>
          <w:rFonts w:ascii="Arial" w:eastAsia="Arial" w:hAnsi="Arial" w:cs="Arial"/>
        </w:rPr>
        <w:t xml:space="preserve">one was a </w:t>
      </w:r>
      <w:r>
        <w:rPr>
          <w:rFonts w:ascii="Arial" w:eastAsia="Arial" w:hAnsi="Arial" w:cs="Arial"/>
        </w:rPr>
        <w:t xml:space="preserve">FWF verification </w:t>
      </w:r>
      <w:r w:rsidRPr="00DD46B8">
        <w:rPr>
          <w:rFonts w:ascii="Arial" w:eastAsia="Arial" w:hAnsi="Arial" w:cs="Arial"/>
        </w:rPr>
        <w:t xml:space="preserve">audit. Following each </w:t>
      </w:r>
      <w:r w:rsidRPr="00DD46B8">
        <w:rPr>
          <w:rFonts w:ascii="Arial" w:eastAsia="Arial" w:hAnsi="Arial" w:cs="Arial"/>
        </w:rPr>
        <w:lastRenderedPageBreak/>
        <w:t>audit, we completed the Corrective Action Plan (CAP) and believe we have made improvements for the staff in these factories.</w:t>
      </w:r>
    </w:p>
    <w:p w14:paraId="4901BE14" w14:textId="77777777" w:rsidR="002C30EC" w:rsidRPr="00DD46B8" w:rsidRDefault="009475D6" w:rsidP="008B4E96">
      <w:pPr>
        <w:spacing w:before="240" w:after="240" w:line="240" w:lineRule="auto"/>
        <w:ind w:left="363"/>
        <w:jc w:val="both"/>
        <w:rPr>
          <w:rFonts w:ascii="Arial" w:eastAsia="Arial" w:hAnsi="Arial" w:cs="Arial"/>
        </w:rPr>
      </w:pPr>
      <w:r w:rsidRPr="00DD46B8">
        <w:rPr>
          <w:rFonts w:ascii="Arial" w:eastAsia="Arial" w:hAnsi="Arial" w:cs="Arial"/>
        </w:rPr>
        <w:t>In 201</w:t>
      </w:r>
      <w:r w:rsidR="00C012C1">
        <w:rPr>
          <w:rFonts w:ascii="Arial" w:eastAsia="Arial" w:hAnsi="Arial" w:cs="Arial"/>
        </w:rPr>
        <w:t>9</w:t>
      </w:r>
      <w:r w:rsidRPr="00DD46B8">
        <w:rPr>
          <w:rFonts w:ascii="Arial" w:eastAsia="Arial" w:hAnsi="Arial" w:cs="Arial"/>
        </w:rPr>
        <w:t xml:space="preserve"> we </w:t>
      </w:r>
      <w:r w:rsidR="00E27080">
        <w:rPr>
          <w:rFonts w:ascii="Arial" w:eastAsia="Arial" w:hAnsi="Arial" w:cs="Arial"/>
        </w:rPr>
        <w:t xml:space="preserve">continued to </w:t>
      </w:r>
      <w:r w:rsidRPr="00DD46B8">
        <w:rPr>
          <w:rFonts w:ascii="Arial" w:eastAsia="Arial" w:hAnsi="Arial" w:cs="Arial"/>
        </w:rPr>
        <w:t>collaborat</w:t>
      </w:r>
      <w:r w:rsidR="00E27080">
        <w:rPr>
          <w:rFonts w:ascii="Arial" w:eastAsia="Arial" w:hAnsi="Arial" w:cs="Arial"/>
        </w:rPr>
        <w:t xml:space="preserve">e with other </w:t>
      </w:r>
      <w:r w:rsidRPr="00DD46B8">
        <w:rPr>
          <w:rFonts w:ascii="Arial" w:eastAsia="Arial" w:hAnsi="Arial" w:cs="Arial"/>
        </w:rPr>
        <w:t xml:space="preserve">FWF member brands </w:t>
      </w:r>
      <w:r w:rsidR="00E27080">
        <w:rPr>
          <w:rFonts w:ascii="Arial" w:eastAsia="Arial" w:hAnsi="Arial" w:cs="Arial"/>
        </w:rPr>
        <w:t xml:space="preserve">on CAPs and complaints. We also have collaborated with a non FWF member on a joint training programme at one of our top five factories. </w:t>
      </w:r>
      <w:r w:rsidRPr="00DD46B8">
        <w:rPr>
          <w:rFonts w:ascii="Arial" w:eastAsia="Arial" w:hAnsi="Arial" w:cs="Arial"/>
        </w:rPr>
        <w:t xml:space="preserve">We will </w:t>
      </w:r>
      <w:r w:rsidR="00E27080">
        <w:rPr>
          <w:rFonts w:ascii="Arial" w:eastAsia="Arial" w:hAnsi="Arial" w:cs="Arial"/>
        </w:rPr>
        <w:t>continue to engage with a number of likeminded brands to improve the workers wellbeing throughout 2020.</w:t>
      </w:r>
      <w:r w:rsidRPr="00DD46B8">
        <w:rPr>
          <w:rFonts w:ascii="Arial" w:eastAsia="Arial" w:hAnsi="Arial" w:cs="Arial"/>
        </w:rPr>
        <w:t xml:space="preserve"> </w:t>
      </w:r>
    </w:p>
    <w:p w14:paraId="62E5DAD5" w14:textId="77777777" w:rsidR="00E27080" w:rsidRDefault="009475D6" w:rsidP="008B4E96">
      <w:pPr>
        <w:spacing w:before="240" w:after="240" w:line="240" w:lineRule="auto"/>
        <w:ind w:left="363"/>
        <w:jc w:val="both"/>
        <w:rPr>
          <w:rFonts w:ascii="Arial" w:eastAsia="Arial" w:hAnsi="Arial" w:cs="Arial"/>
        </w:rPr>
      </w:pPr>
      <w:r>
        <w:rPr>
          <w:rFonts w:ascii="Arial" w:eastAsia="Arial" w:hAnsi="Arial" w:cs="Arial"/>
        </w:rPr>
        <w:t>In 201</w:t>
      </w:r>
      <w:r w:rsidR="00C012C1">
        <w:rPr>
          <w:rFonts w:ascii="Arial" w:eastAsia="Arial" w:hAnsi="Arial" w:cs="Arial"/>
        </w:rPr>
        <w:t>9</w:t>
      </w:r>
      <w:r>
        <w:rPr>
          <w:rFonts w:ascii="Arial" w:eastAsia="Arial" w:hAnsi="Arial" w:cs="Arial"/>
        </w:rPr>
        <w:t xml:space="preserve"> FWF also carried out Workplace Education Programme (WEP) in </w:t>
      </w:r>
      <w:r w:rsidR="00E27080">
        <w:rPr>
          <w:rFonts w:ascii="Arial" w:eastAsia="Arial" w:hAnsi="Arial" w:cs="Arial"/>
        </w:rPr>
        <w:t xml:space="preserve">four </w:t>
      </w:r>
      <w:r>
        <w:rPr>
          <w:rFonts w:ascii="Arial" w:eastAsia="Arial" w:hAnsi="Arial" w:cs="Arial"/>
        </w:rPr>
        <w:t>of our factories</w:t>
      </w:r>
      <w:r w:rsidR="00E27080">
        <w:rPr>
          <w:rFonts w:ascii="Arial" w:eastAsia="Arial" w:hAnsi="Arial" w:cs="Arial"/>
        </w:rPr>
        <w:t xml:space="preserve"> and in collaboration with three other FWF Brand members</w:t>
      </w:r>
      <w:r>
        <w:rPr>
          <w:rFonts w:ascii="Arial" w:eastAsia="Arial" w:hAnsi="Arial" w:cs="Arial"/>
        </w:rPr>
        <w:t xml:space="preserve">. The factories concerned reported back that both management and workers found it very informative and very worthwhile and would be happy to have follow-up training in the future. </w:t>
      </w:r>
    </w:p>
    <w:p w14:paraId="270907DB"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In 201</w:t>
      </w:r>
      <w:r w:rsidR="00C012C1">
        <w:rPr>
          <w:rFonts w:ascii="Arial" w:eastAsia="Arial" w:hAnsi="Arial" w:cs="Arial"/>
        </w:rPr>
        <w:t>9</w:t>
      </w:r>
      <w:r>
        <w:rPr>
          <w:rFonts w:ascii="Arial" w:eastAsia="Arial" w:hAnsi="Arial" w:cs="Arial"/>
        </w:rPr>
        <w:t xml:space="preserve"> we had </w:t>
      </w:r>
      <w:r w:rsidR="005A7A67">
        <w:rPr>
          <w:rFonts w:ascii="Arial" w:eastAsia="Arial" w:hAnsi="Arial" w:cs="Arial"/>
        </w:rPr>
        <w:t xml:space="preserve">four </w:t>
      </w:r>
      <w:r>
        <w:rPr>
          <w:rFonts w:ascii="Arial" w:eastAsia="Arial" w:hAnsi="Arial" w:cs="Arial"/>
        </w:rPr>
        <w:t>complaints log against our factories, two of which are joint collaboration with other FWF Brands. The issues are around excessive overtime and working days</w:t>
      </w:r>
      <w:r w:rsidR="005A7A67">
        <w:rPr>
          <w:rFonts w:ascii="Arial" w:eastAsia="Arial" w:hAnsi="Arial" w:cs="Arial"/>
        </w:rPr>
        <w:t>, non-payment of wages, working conditions. Two were unfounded and one has been resolved.  One complaint is still outstanding which will run into 2020 discussions.</w:t>
      </w:r>
    </w:p>
    <w:p w14:paraId="207F144F"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In 201</w:t>
      </w:r>
      <w:r w:rsidR="00C012C1">
        <w:rPr>
          <w:rFonts w:ascii="Arial" w:eastAsia="Arial" w:hAnsi="Arial" w:cs="Arial"/>
        </w:rPr>
        <w:t>9</w:t>
      </w:r>
      <w:r>
        <w:rPr>
          <w:rFonts w:ascii="Arial" w:eastAsia="Arial" w:hAnsi="Arial" w:cs="Arial"/>
        </w:rPr>
        <w:t xml:space="preserve"> we continued our sustainable strategy and obtained signed REACH (SVHC’s) declaration from 95% of our supply base along with Prop 65 a US requirement. </w:t>
      </w:r>
    </w:p>
    <w:p w14:paraId="463AD392" w14:textId="77777777" w:rsidR="00ED7E5B" w:rsidRPr="00ED7E5B" w:rsidRDefault="009475D6" w:rsidP="008B4E96">
      <w:pPr>
        <w:spacing w:before="240" w:after="240"/>
        <w:ind w:left="363"/>
        <w:rPr>
          <w:rFonts w:ascii="Arial" w:hAnsi="Arial" w:cs="Arial"/>
        </w:rPr>
      </w:pPr>
      <w:r w:rsidRPr="00ED7E5B">
        <w:rPr>
          <w:rFonts w:ascii="Arial" w:eastAsia="Arial" w:hAnsi="Arial" w:cs="Arial"/>
        </w:rPr>
        <w:t>Hamish Dunn, Managing Director commented</w:t>
      </w:r>
      <w:r w:rsidR="00ED7E5B" w:rsidRPr="00ED7E5B">
        <w:rPr>
          <w:rFonts w:ascii="Arial" w:eastAsia="Arial" w:hAnsi="Arial" w:cs="Arial"/>
        </w:rPr>
        <w:t xml:space="preserve">:- </w:t>
      </w:r>
      <w:r w:rsidRPr="00ED7E5B">
        <w:rPr>
          <w:rFonts w:ascii="Arial" w:eastAsia="Arial" w:hAnsi="Arial" w:cs="Arial"/>
        </w:rPr>
        <w:t xml:space="preserve"> </w:t>
      </w:r>
      <w:r w:rsidR="00ED7E5B" w:rsidRPr="00ED7E5B">
        <w:rPr>
          <w:rFonts w:ascii="Arial" w:hAnsi="Arial" w:cs="Arial"/>
        </w:rPr>
        <w:t>It feels like 2019/20 is a time where there has been a step change in public awareness with regards to sustainability in general. The climate crisis and the planet being overwhelmed by plastic has made our end users more thoughtful about what they buy and why. A very important part of running a sustainable business is ensuring that everyone involved has a sustainable job and is fairly rewarded for their labour. It is great to work with Fair Wear Foundation as they continually challenge us to do our best in this area and help us create those sustainable jobs for people at the sharp end of the supply chain in our production partner’s factories.</w:t>
      </w:r>
    </w:p>
    <w:p w14:paraId="7D8EB1ED" w14:textId="77777777" w:rsidR="009A15FD" w:rsidRDefault="009A15FD" w:rsidP="008B4E96">
      <w:pPr>
        <w:keepNext/>
        <w:tabs>
          <w:tab w:val="left" w:pos="360"/>
        </w:tabs>
        <w:spacing w:after="120" w:line="240" w:lineRule="auto"/>
        <w:jc w:val="both"/>
        <w:rPr>
          <w:rFonts w:ascii="Arial" w:eastAsia="Arial" w:hAnsi="Arial" w:cs="Arial"/>
          <w:b/>
          <w:sz w:val="32"/>
        </w:rPr>
      </w:pPr>
    </w:p>
    <w:p w14:paraId="664CC5C2" w14:textId="77777777" w:rsidR="002C30EC" w:rsidRDefault="009475D6" w:rsidP="008B4E96">
      <w:pPr>
        <w:keepNext/>
        <w:tabs>
          <w:tab w:val="left" w:pos="360"/>
        </w:tabs>
        <w:spacing w:after="120" w:line="240" w:lineRule="auto"/>
        <w:ind w:left="363"/>
        <w:jc w:val="both"/>
        <w:rPr>
          <w:rFonts w:ascii="Arial" w:eastAsia="Arial" w:hAnsi="Arial" w:cs="Arial"/>
          <w:b/>
          <w:sz w:val="32"/>
        </w:rPr>
      </w:pPr>
      <w:r>
        <w:rPr>
          <w:rFonts w:ascii="Arial" w:eastAsia="Arial" w:hAnsi="Arial" w:cs="Arial"/>
          <w:b/>
          <w:sz w:val="32"/>
        </w:rPr>
        <w:t>1.</w:t>
      </w:r>
      <w:r>
        <w:rPr>
          <w:rFonts w:ascii="Arial" w:eastAsia="Arial" w:hAnsi="Arial" w:cs="Arial"/>
          <w:b/>
          <w:sz w:val="32"/>
        </w:rPr>
        <w:tab/>
        <w:t xml:space="preserve">Sourcing strategy </w:t>
      </w:r>
    </w:p>
    <w:p w14:paraId="2A4B9CA3" w14:textId="77777777" w:rsidR="002C30EC" w:rsidRDefault="009475D6" w:rsidP="008B4E96">
      <w:pPr>
        <w:keepNext/>
        <w:tabs>
          <w:tab w:val="left" w:pos="360"/>
        </w:tabs>
        <w:spacing w:before="240" w:after="60" w:line="240" w:lineRule="auto"/>
        <w:ind w:left="363"/>
        <w:jc w:val="both"/>
        <w:rPr>
          <w:rFonts w:ascii="Arial" w:eastAsia="Arial" w:hAnsi="Arial" w:cs="Arial"/>
          <w:b/>
          <w:i/>
          <w:sz w:val="24"/>
        </w:rPr>
      </w:pPr>
      <w:r>
        <w:rPr>
          <w:rFonts w:ascii="Arial" w:eastAsia="Arial" w:hAnsi="Arial" w:cs="Arial"/>
          <w:b/>
          <w:i/>
          <w:sz w:val="24"/>
        </w:rPr>
        <w:t>1.1 Sourcing strategy &amp; pricing</w:t>
      </w:r>
    </w:p>
    <w:p w14:paraId="31C4E80A"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are a distributing company. We have four brands; Mountain Equipment and Sprayway, who are outdoor sports clothing and equipment brands, plus Ron Hill and Hilly who are a running clothing, socks and accessories brands.</w:t>
      </w:r>
    </w:p>
    <w:p w14:paraId="6A06A4C4"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We source approximately </w:t>
      </w:r>
      <w:r w:rsidR="004B11EA">
        <w:rPr>
          <w:rFonts w:ascii="Arial" w:eastAsia="Arial" w:hAnsi="Arial" w:cs="Arial"/>
        </w:rPr>
        <w:t xml:space="preserve">74% </w:t>
      </w:r>
      <w:r>
        <w:rPr>
          <w:rFonts w:ascii="Arial" w:eastAsia="Arial" w:hAnsi="Arial" w:cs="Arial"/>
        </w:rPr>
        <w:t xml:space="preserve">of products </w:t>
      </w:r>
      <w:r w:rsidR="004B11EA">
        <w:rPr>
          <w:rFonts w:ascii="Arial" w:eastAsia="Arial" w:hAnsi="Arial" w:cs="Arial"/>
        </w:rPr>
        <w:t xml:space="preserve">in China, we have increased our presence in Vietnam from 4% to 7% and have the rest of the production in nine other countries, including </w:t>
      </w:r>
      <w:r>
        <w:rPr>
          <w:rFonts w:ascii="Arial" w:eastAsia="Arial" w:hAnsi="Arial" w:cs="Arial"/>
        </w:rPr>
        <w:t xml:space="preserve">UAE, Hungary, Ukraine and Serbia for garments and Northern Ireland for socks. </w:t>
      </w:r>
      <w:r w:rsidR="00172DB1">
        <w:rPr>
          <w:rFonts w:ascii="Arial" w:eastAsia="Arial" w:hAnsi="Arial" w:cs="Arial"/>
        </w:rPr>
        <w:t>Historically w</w:t>
      </w:r>
      <w:r>
        <w:rPr>
          <w:rFonts w:ascii="Arial" w:eastAsia="Arial" w:hAnsi="Arial" w:cs="Arial"/>
        </w:rPr>
        <w:t>e use European sources for our GORE-TEX® products</w:t>
      </w:r>
      <w:r w:rsidR="00172DB1">
        <w:rPr>
          <w:rFonts w:ascii="Arial" w:eastAsia="Arial" w:hAnsi="Arial" w:cs="Arial"/>
        </w:rPr>
        <w:t xml:space="preserve"> which has started to change through 2019</w:t>
      </w:r>
      <w:r>
        <w:rPr>
          <w:rFonts w:ascii="Arial" w:eastAsia="Arial" w:hAnsi="Arial" w:cs="Arial"/>
        </w:rPr>
        <w:t xml:space="preserve">. </w:t>
      </w:r>
    </w:p>
    <w:p w14:paraId="71A3633E" w14:textId="61C024FA" w:rsidR="00293526"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We </w:t>
      </w:r>
      <w:r w:rsidR="00FC10CB">
        <w:rPr>
          <w:rFonts w:ascii="Arial" w:eastAsia="Arial" w:hAnsi="Arial" w:cs="Arial"/>
        </w:rPr>
        <w:t xml:space="preserve">continue to work with one factory in </w:t>
      </w:r>
      <w:r>
        <w:rPr>
          <w:rFonts w:ascii="Arial" w:eastAsia="Arial" w:hAnsi="Arial" w:cs="Arial"/>
        </w:rPr>
        <w:t xml:space="preserve">Myanmar </w:t>
      </w:r>
      <w:r w:rsidR="00FC10CB">
        <w:rPr>
          <w:rFonts w:ascii="Arial" w:eastAsia="Arial" w:hAnsi="Arial" w:cs="Arial"/>
        </w:rPr>
        <w:t xml:space="preserve">and are considering using another by 2020. Our concerns with this country remain the same which include </w:t>
      </w:r>
      <w:r>
        <w:rPr>
          <w:rFonts w:ascii="Arial" w:eastAsia="Arial" w:hAnsi="Arial" w:cs="Arial"/>
        </w:rPr>
        <w:t>ethical issues</w:t>
      </w:r>
      <w:r w:rsidR="00293526">
        <w:rPr>
          <w:rFonts w:ascii="Arial" w:eastAsia="Arial" w:hAnsi="Arial" w:cs="Arial"/>
        </w:rPr>
        <w:t xml:space="preserve">, </w:t>
      </w:r>
      <w:r>
        <w:rPr>
          <w:rFonts w:ascii="Arial" w:eastAsia="Arial" w:hAnsi="Arial" w:cs="Arial"/>
        </w:rPr>
        <w:t>the Rohingya situation</w:t>
      </w:r>
      <w:r w:rsidR="00293526">
        <w:rPr>
          <w:rFonts w:ascii="Arial" w:eastAsia="Arial" w:hAnsi="Arial" w:cs="Arial"/>
        </w:rPr>
        <w:t xml:space="preserve"> along with managing strong trade unions</w:t>
      </w:r>
      <w:r w:rsidR="00FC10CB">
        <w:rPr>
          <w:rFonts w:ascii="Arial" w:eastAsia="Arial" w:hAnsi="Arial" w:cs="Arial"/>
        </w:rPr>
        <w:t xml:space="preserve">. </w:t>
      </w:r>
    </w:p>
    <w:p w14:paraId="1BEBEAF1" w14:textId="6BEB4B7C" w:rsidR="002C30EC" w:rsidRDefault="00A6657B" w:rsidP="008B4E96">
      <w:pPr>
        <w:spacing w:before="240" w:after="240" w:line="240" w:lineRule="auto"/>
        <w:ind w:left="363"/>
        <w:jc w:val="both"/>
        <w:rPr>
          <w:rFonts w:ascii="Arial" w:eastAsia="Arial" w:hAnsi="Arial" w:cs="Arial"/>
        </w:rPr>
      </w:pPr>
      <w:r>
        <w:rPr>
          <w:rFonts w:ascii="Arial" w:eastAsia="Arial" w:hAnsi="Arial" w:cs="Arial"/>
        </w:rPr>
        <w:t>The</w:t>
      </w:r>
      <w:r w:rsidR="009475D6" w:rsidRPr="00CD65D8">
        <w:rPr>
          <w:rFonts w:ascii="Arial" w:eastAsia="Arial" w:hAnsi="Arial" w:cs="Arial"/>
        </w:rPr>
        <w:t xml:space="preserve"> overall sourcing strategy has not changed of reducing the number of factories in our supplier base. It is at the forefront of our decisions, understanding that a bigger leverage in our factories can improve the effect of managing change.</w:t>
      </w:r>
      <w:r w:rsidR="00293526">
        <w:rPr>
          <w:rFonts w:ascii="Arial" w:eastAsia="Arial" w:hAnsi="Arial" w:cs="Arial"/>
        </w:rPr>
        <w:t xml:space="preserve"> </w:t>
      </w:r>
      <w:r w:rsidR="0049034C">
        <w:rPr>
          <w:rFonts w:ascii="Arial" w:eastAsia="Arial" w:hAnsi="Arial" w:cs="Arial"/>
        </w:rPr>
        <w:t xml:space="preserve">In 2019 our order placement </w:t>
      </w:r>
      <w:r w:rsidR="0049034C">
        <w:rPr>
          <w:rFonts w:ascii="Arial" w:eastAsia="Arial" w:hAnsi="Arial" w:cs="Arial"/>
        </w:rPr>
        <w:lastRenderedPageBreak/>
        <w:t xml:space="preserve">was with </w:t>
      </w:r>
      <w:r w:rsidR="002E1EFF">
        <w:rPr>
          <w:rFonts w:ascii="Arial" w:eastAsia="Arial" w:hAnsi="Arial" w:cs="Arial"/>
        </w:rPr>
        <w:t xml:space="preserve">thirty one </w:t>
      </w:r>
      <w:r w:rsidR="0049034C">
        <w:rPr>
          <w:rFonts w:ascii="Arial" w:eastAsia="Arial" w:hAnsi="Arial" w:cs="Arial"/>
        </w:rPr>
        <w:t xml:space="preserve">factories against thirty six in 2018. All factories were informed of our exit decision one season prior to final order placement. </w:t>
      </w:r>
    </w:p>
    <w:p w14:paraId="44A0DD11"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It is the responsibility of the Buying Directors to find and recommend new suppliers. </w:t>
      </w:r>
    </w:p>
    <w:p w14:paraId="6A4DB3E2" w14:textId="3CBBC916" w:rsidR="002C30EC" w:rsidRDefault="0049034C" w:rsidP="008B4E96">
      <w:pPr>
        <w:spacing w:before="240" w:after="240" w:line="240" w:lineRule="auto"/>
        <w:ind w:left="363"/>
        <w:jc w:val="both"/>
        <w:rPr>
          <w:rFonts w:ascii="Arial" w:eastAsia="Arial" w:hAnsi="Arial" w:cs="Arial"/>
        </w:rPr>
      </w:pPr>
      <w:r>
        <w:rPr>
          <w:rFonts w:ascii="Arial" w:eastAsia="Arial" w:hAnsi="Arial" w:cs="Arial"/>
        </w:rPr>
        <w:t>In</w:t>
      </w:r>
      <w:r w:rsidR="009475D6">
        <w:rPr>
          <w:rFonts w:ascii="Arial" w:eastAsia="Arial" w:hAnsi="Arial" w:cs="Arial"/>
        </w:rPr>
        <w:t xml:space="preserve"> 201</w:t>
      </w:r>
      <w:r w:rsidR="004B11EA">
        <w:rPr>
          <w:rFonts w:ascii="Arial" w:eastAsia="Arial" w:hAnsi="Arial" w:cs="Arial"/>
        </w:rPr>
        <w:t>9</w:t>
      </w:r>
      <w:r w:rsidR="009475D6">
        <w:rPr>
          <w:rFonts w:ascii="Arial" w:eastAsia="Arial" w:hAnsi="Arial" w:cs="Arial"/>
        </w:rPr>
        <w:t xml:space="preserve"> we have put together a </w:t>
      </w:r>
      <w:r w:rsidR="00431E06">
        <w:rPr>
          <w:rFonts w:ascii="Arial" w:eastAsia="Arial" w:hAnsi="Arial" w:cs="Arial"/>
        </w:rPr>
        <w:t xml:space="preserve">formal </w:t>
      </w:r>
      <w:r w:rsidR="009475D6">
        <w:rPr>
          <w:rFonts w:ascii="Arial" w:eastAsia="Arial" w:hAnsi="Arial" w:cs="Arial"/>
        </w:rPr>
        <w:t xml:space="preserve">buying and sourcing process which </w:t>
      </w:r>
      <w:r w:rsidR="009475D6" w:rsidRPr="00431E06">
        <w:rPr>
          <w:rFonts w:ascii="Arial" w:eastAsia="Arial" w:hAnsi="Arial" w:cs="Arial"/>
        </w:rPr>
        <w:t xml:space="preserve">talks into reducing risk and exposure for all brands and avoids increasing the supply base </w:t>
      </w:r>
      <w:r w:rsidR="009475D6">
        <w:rPr>
          <w:rFonts w:ascii="Arial" w:eastAsia="Arial" w:hAnsi="Arial" w:cs="Arial"/>
        </w:rPr>
        <w:t xml:space="preserve">without due care and incorporating a gate system for the final sourcing sign off. One of our key requirements for consideration is if the factory work with other outdoor brands and whether they are members of FWF or equivalent. We would carry out a pricing programme with the factory to establish whether they are competitive and able to manufacture to the required quality. </w:t>
      </w:r>
    </w:p>
    <w:p w14:paraId="41FAD5B8" w14:textId="258C866C"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continue to send out a sourcing pack which includes a Health and Safety questionnaire, an audit questionnaire based on the eight key code of labour practices advocated by Fair</w:t>
      </w:r>
      <w:r w:rsidR="00D05D31">
        <w:rPr>
          <w:rFonts w:ascii="Arial" w:eastAsia="Arial" w:hAnsi="Arial" w:cs="Arial"/>
        </w:rPr>
        <w:t xml:space="preserve"> W</w:t>
      </w:r>
      <w:r>
        <w:rPr>
          <w:rFonts w:ascii="Arial" w:eastAsia="Arial" w:hAnsi="Arial" w:cs="Arial"/>
        </w:rPr>
        <w:t xml:space="preserve">ear </w:t>
      </w:r>
      <w:r w:rsidR="00D05D31">
        <w:rPr>
          <w:rFonts w:ascii="Arial" w:eastAsia="Arial" w:hAnsi="Arial" w:cs="Arial"/>
        </w:rPr>
        <w:t>F</w:t>
      </w:r>
      <w:r>
        <w:rPr>
          <w:rFonts w:ascii="Arial" w:eastAsia="Arial" w:hAnsi="Arial" w:cs="Arial"/>
        </w:rPr>
        <w:t>oundation and the OSC brands. We will then visit the factory to review the facility, discuss the audit response, the potential capacity available and any financial issues. We have detailed discussions to see if both parties can work together. It is also important to us that we choose factories that we consider suitable to work with on long term basis.</w:t>
      </w:r>
      <w:r w:rsidR="0043551B">
        <w:rPr>
          <w:rFonts w:ascii="Arial" w:eastAsia="Arial" w:hAnsi="Arial" w:cs="Arial"/>
        </w:rPr>
        <w:t xml:space="preserve"> This is reflected in over </w:t>
      </w:r>
      <w:r w:rsidR="004B11EA">
        <w:rPr>
          <w:rFonts w:ascii="Arial" w:eastAsia="Arial" w:hAnsi="Arial" w:cs="Arial"/>
        </w:rPr>
        <w:t>77</w:t>
      </w:r>
      <w:r w:rsidR="0043551B">
        <w:rPr>
          <w:rFonts w:ascii="Arial" w:eastAsia="Arial" w:hAnsi="Arial" w:cs="Arial"/>
        </w:rPr>
        <w:t xml:space="preserve">% of our supply base working with the brands for more than </w:t>
      </w:r>
      <w:r w:rsidR="004B11EA">
        <w:rPr>
          <w:rFonts w:ascii="Arial" w:eastAsia="Arial" w:hAnsi="Arial" w:cs="Arial"/>
        </w:rPr>
        <w:t>6</w:t>
      </w:r>
      <w:r w:rsidR="0043551B">
        <w:rPr>
          <w:rFonts w:ascii="Arial" w:eastAsia="Arial" w:hAnsi="Arial" w:cs="Arial"/>
        </w:rPr>
        <w:t xml:space="preserve"> years. </w:t>
      </w:r>
    </w:p>
    <w:p w14:paraId="4EE5CDE8"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have our own office in China who are responsible to monitoring quality within all the factories we use in Asia.</w:t>
      </w:r>
    </w:p>
    <w:p w14:paraId="08F529AE" w14:textId="77777777" w:rsidR="002C30EC" w:rsidRDefault="009475D6" w:rsidP="008B4E96">
      <w:pPr>
        <w:keepNext/>
        <w:tabs>
          <w:tab w:val="left" w:pos="360"/>
        </w:tabs>
        <w:spacing w:before="240" w:after="60" w:line="240" w:lineRule="auto"/>
        <w:ind w:left="363"/>
        <w:jc w:val="both"/>
        <w:rPr>
          <w:rFonts w:ascii="Arial" w:eastAsia="Arial" w:hAnsi="Arial" w:cs="Arial"/>
          <w:b/>
          <w:i/>
          <w:sz w:val="24"/>
        </w:rPr>
      </w:pPr>
      <w:r>
        <w:rPr>
          <w:rFonts w:ascii="Arial" w:eastAsia="Arial" w:hAnsi="Arial" w:cs="Arial"/>
          <w:b/>
          <w:i/>
          <w:sz w:val="24"/>
        </w:rPr>
        <w:t>1.2</w:t>
      </w:r>
      <w:r>
        <w:rPr>
          <w:rFonts w:ascii="Arial" w:eastAsia="Arial" w:hAnsi="Arial" w:cs="Arial"/>
          <w:b/>
          <w:i/>
          <w:sz w:val="24"/>
        </w:rPr>
        <w:tab/>
        <w:t xml:space="preserve"> Organisation of the sourcing department</w:t>
      </w:r>
    </w:p>
    <w:p w14:paraId="404CACBC"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The sourcing department is made up of three buying teams, headed up by Sarah Forte, Buying Director for Mountain Equipment and Sprayway and Steve Rothwell, Buying Director for Ronhill/Hilly. Each Brand has one buyer and one assistant buyer.</w:t>
      </w:r>
    </w:p>
    <w:p w14:paraId="588B8ECC" w14:textId="1B0D9D60" w:rsidR="002C30EC" w:rsidRDefault="00A85E23" w:rsidP="008B4E96">
      <w:pPr>
        <w:keepNext/>
        <w:tabs>
          <w:tab w:val="left" w:pos="360"/>
        </w:tabs>
        <w:spacing w:before="240" w:after="60" w:line="240" w:lineRule="auto"/>
        <w:ind w:left="363"/>
        <w:jc w:val="both"/>
        <w:rPr>
          <w:rFonts w:ascii="Arial" w:eastAsia="Arial" w:hAnsi="Arial" w:cs="Arial"/>
          <w:b/>
          <w:i/>
          <w:sz w:val="24"/>
        </w:rPr>
      </w:pPr>
      <w:r>
        <w:rPr>
          <w:rFonts w:ascii="Arial" w:eastAsia="Arial" w:hAnsi="Arial" w:cs="Arial"/>
          <w:b/>
          <w:i/>
          <w:sz w:val="24"/>
        </w:rPr>
        <w:t>1.3</w:t>
      </w:r>
      <w:r w:rsidR="009475D6">
        <w:rPr>
          <w:rFonts w:ascii="Arial" w:eastAsia="Arial" w:hAnsi="Arial" w:cs="Arial"/>
          <w:b/>
          <w:i/>
          <w:sz w:val="24"/>
        </w:rPr>
        <w:t xml:space="preserve"> Production cycle</w:t>
      </w:r>
    </w:p>
    <w:p w14:paraId="7CF21487"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have two production cycles per year, Spring/Summer and Autumn/Winter. Each brand has its own internal design team who work approximately 12 to 18 months in advance and design the range to an agreed Range Plan. Salesman samples are provided by the factories in time for sales launches. Spring/Summer season sales launches take place in May. Autumn/Winter season sales launches take place in November.</w:t>
      </w:r>
    </w:p>
    <w:p w14:paraId="22CC10B4"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Following on from the Sales Launch for each season there are  road shows, trade fairs and individual presentations that take place with our customers where they are  given information relating to cut off dates for buying meetings and product delivery dates.  </w:t>
      </w:r>
    </w:p>
    <w:p w14:paraId="2CD9F7B6" w14:textId="6997714B" w:rsidR="009A6288"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OSC buying departments forecast fabric requirements with our nominated suppliers and also forecast garment requirements with our manufactures. The manufacturers are aware of our nominated fabric sources. </w:t>
      </w:r>
    </w:p>
    <w:p w14:paraId="74F1CE38"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place bulk orders with our factories to an agreed lead times of around four to five months.</w:t>
      </w:r>
    </w:p>
    <w:p w14:paraId="7B813573" w14:textId="71E23192" w:rsidR="002C30EC" w:rsidRDefault="00A85E23" w:rsidP="008B4E96">
      <w:pPr>
        <w:keepNext/>
        <w:tabs>
          <w:tab w:val="left" w:pos="360"/>
        </w:tabs>
        <w:spacing w:before="240" w:after="60" w:line="240" w:lineRule="auto"/>
        <w:ind w:left="363"/>
        <w:jc w:val="both"/>
        <w:rPr>
          <w:rFonts w:ascii="Arial" w:eastAsia="Arial" w:hAnsi="Arial" w:cs="Arial"/>
          <w:b/>
          <w:i/>
          <w:sz w:val="24"/>
        </w:rPr>
      </w:pPr>
      <w:r>
        <w:rPr>
          <w:rFonts w:ascii="Arial" w:eastAsia="Arial" w:hAnsi="Arial" w:cs="Arial"/>
          <w:b/>
          <w:i/>
          <w:sz w:val="24"/>
        </w:rPr>
        <w:t>1.4</w:t>
      </w:r>
      <w:r w:rsidR="009475D6">
        <w:rPr>
          <w:rFonts w:ascii="Arial" w:eastAsia="Arial" w:hAnsi="Arial" w:cs="Arial"/>
          <w:b/>
          <w:i/>
          <w:sz w:val="24"/>
        </w:rPr>
        <w:t xml:space="preserve"> Supplier relations</w:t>
      </w:r>
    </w:p>
    <w:p w14:paraId="26EC6767" w14:textId="1687F1B2" w:rsidR="0002738B" w:rsidRDefault="009475D6" w:rsidP="008B4E96">
      <w:pPr>
        <w:spacing w:before="240" w:after="240" w:line="240" w:lineRule="auto"/>
        <w:ind w:left="363"/>
        <w:jc w:val="both"/>
        <w:rPr>
          <w:rFonts w:ascii="Arial" w:eastAsia="Arial" w:hAnsi="Arial" w:cs="Arial"/>
        </w:rPr>
      </w:pPr>
      <w:r>
        <w:rPr>
          <w:rFonts w:ascii="Arial" w:eastAsia="Arial" w:hAnsi="Arial" w:cs="Arial"/>
        </w:rPr>
        <w:t>In 201</w:t>
      </w:r>
      <w:r w:rsidR="004B11EA">
        <w:rPr>
          <w:rFonts w:ascii="Arial" w:eastAsia="Arial" w:hAnsi="Arial" w:cs="Arial"/>
        </w:rPr>
        <w:t>9</w:t>
      </w:r>
      <w:r w:rsidR="0002738B">
        <w:rPr>
          <w:rFonts w:ascii="Arial" w:eastAsia="Arial" w:hAnsi="Arial" w:cs="Arial"/>
        </w:rPr>
        <w:t xml:space="preserve"> OSC reduced its supply base down to thirty </w:t>
      </w:r>
      <w:r w:rsidR="00EC3784">
        <w:rPr>
          <w:rFonts w:ascii="Arial" w:eastAsia="Arial" w:hAnsi="Arial" w:cs="Arial"/>
        </w:rPr>
        <w:t xml:space="preserve">one </w:t>
      </w:r>
      <w:r w:rsidR="0002738B">
        <w:rPr>
          <w:rFonts w:ascii="Arial" w:eastAsia="Arial" w:hAnsi="Arial" w:cs="Arial"/>
        </w:rPr>
        <w:t xml:space="preserve">factories. Albeit the dropped factories will still appear in the 2019 turnover figures. The supply relationship and performance is discussed and reviewed internally on a quarterly basis. The main aim is to </w:t>
      </w:r>
      <w:r w:rsidR="0002738B">
        <w:rPr>
          <w:rFonts w:ascii="Arial" w:eastAsia="Arial" w:hAnsi="Arial" w:cs="Arial"/>
        </w:rPr>
        <w:lastRenderedPageBreak/>
        <w:t xml:space="preserve">reduce the sources to improve leverage and to make sure they still fall in line </w:t>
      </w:r>
      <w:r>
        <w:rPr>
          <w:rFonts w:ascii="Arial" w:eastAsia="Arial" w:hAnsi="Arial" w:cs="Arial"/>
        </w:rPr>
        <w:t>with our sourcing criteria which is; quality, price, capacity availability, communication, factory ownership, location and Corporate Social Responsibility (CSR).</w:t>
      </w:r>
    </w:p>
    <w:p w14:paraId="5647A02D" w14:textId="77777777" w:rsidR="002C30EC" w:rsidRDefault="0002738B" w:rsidP="008B4E96">
      <w:pPr>
        <w:spacing w:before="240" w:after="240" w:line="240" w:lineRule="auto"/>
        <w:ind w:left="363"/>
        <w:jc w:val="both"/>
        <w:rPr>
          <w:rFonts w:ascii="Arial" w:eastAsia="Arial" w:hAnsi="Arial" w:cs="Arial"/>
        </w:rPr>
      </w:pPr>
      <w:r w:rsidRPr="0002738B">
        <w:rPr>
          <w:rFonts w:ascii="Arial" w:eastAsia="Arial" w:hAnsi="Arial" w:cs="Arial"/>
          <w:b/>
        </w:rPr>
        <w:t>Q</w:t>
      </w:r>
      <w:r w:rsidR="009475D6">
        <w:rPr>
          <w:rFonts w:ascii="Arial" w:eastAsia="Arial" w:hAnsi="Arial" w:cs="Arial"/>
          <w:b/>
          <w:i/>
        </w:rPr>
        <w:t>uality</w:t>
      </w:r>
      <w:r w:rsidR="009475D6">
        <w:rPr>
          <w:rFonts w:ascii="Arial" w:eastAsia="Arial" w:hAnsi="Arial" w:cs="Arial"/>
          <w:b/>
        </w:rPr>
        <w:t>;</w:t>
      </w:r>
      <w:r w:rsidR="009475D6">
        <w:rPr>
          <w:rFonts w:ascii="Arial" w:eastAsia="Arial" w:hAnsi="Arial" w:cs="Arial"/>
        </w:rPr>
        <w:t xml:space="preserve"> We have to be convinced that the factory can make to our required quality.</w:t>
      </w:r>
    </w:p>
    <w:p w14:paraId="14D8BC50"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b/>
          <w:i/>
        </w:rPr>
        <w:t>Price;</w:t>
      </w:r>
      <w:r>
        <w:rPr>
          <w:rFonts w:ascii="Arial" w:eastAsia="Arial" w:hAnsi="Arial" w:cs="Arial"/>
          <w:i/>
        </w:rPr>
        <w:t xml:space="preserve"> </w:t>
      </w:r>
      <w:r>
        <w:rPr>
          <w:rFonts w:ascii="Arial" w:eastAsia="Arial" w:hAnsi="Arial" w:cs="Arial"/>
        </w:rPr>
        <w:t>We have to be confident that the level of the quotations given will be sustainable over the long term.</w:t>
      </w:r>
      <w:r w:rsidR="0002738B">
        <w:rPr>
          <w:rFonts w:ascii="Arial" w:eastAsia="Arial" w:hAnsi="Arial" w:cs="Arial"/>
        </w:rPr>
        <w:t xml:space="preserve"> </w:t>
      </w:r>
    </w:p>
    <w:p w14:paraId="59BCF3FF"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b/>
          <w:i/>
        </w:rPr>
        <w:t>Capacity Availability;</w:t>
      </w:r>
      <w:r>
        <w:rPr>
          <w:rFonts w:ascii="Arial" w:eastAsia="Arial" w:hAnsi="Arial" w:cs="Arial"/>
          <w:i/>
        </w:rPr>
        <w:t xml:space="preserve"> </w:t>
      </w:r>
      <w:r>
        <w:rPr>
          <w:rFonts w:ascii="Arial" w:eastAsia="Arial" w:hAnsi="Arial" w:cs="Arial"/>
        </w:rPr>
        <w:t>We have to be assured that the factory has spare capacity to meet our three year plans and that they can manage our orders within agreed lead times.</w:t>
      </w:r>
    </w:p>
    <w:p w14:paraId="40E95A8C"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b/>
          <w:i/>
        </w:rPr>
        <w:t>Communication;</w:t>
      </w:r>
      <w:r>
        <w:rPr>
          <w:rFonts w:ascii="Arial" w:eastAsia="Arial" w:hAnsi="Arial" w:cs="Arial"/>
          <w:i/>
        </w:rPr>
        <w:t xml:space="preserve"> </w:t>
      </w:r>
      <w:r>
        <w:rPr>
          <w:rFonts w:ascii="Arial" w:eastAsia="Arial" w:hAnsi="Arial" w:cs="Arial"/>
        </w:rPr>
        <w:t>It is essential that the factory have merchandisers and management who can communicate in English, and will communicate in effectively in a timely manner.</w:t>
      </w:r>
    </w:p>
    <w:p w14:paraId="53438FB0"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b/>
          <w:i/>
        </w:rPr>
        <w:t>Factory Ownership;</w:t>
      </w:r>
      <w:r>
        <w:rPr>
          <w:rFonts w:ascii="Arial" w:eastAsia="Arial" w:hAnsi="Arial" w:cs="Arial"/>
          <w:i/>
        </w:rPr>
        <w:t xml:space="preserve"> </w:t>
      </w:r>
      <w:r>
        <w:rPr>
          <w:rFonts w:ascii="Arial" w:eastAsia="Arial" w:hAnsi="Arial" w:cs="Arial"/>
        </w:rPr>
        <w:t>We like to work with small factories who are owner managed, or if bigger companies that they have strong managers in the factory.</w:t>
      </w:r>
    </w:p>
    <w:p w14:paraId="61EC432E"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b/>
          <w:i/>
        </w:rPr>
        <w:t>Location;</w:t>
      </w:r>
      <w:r>
        <w:rPr>
          <w:rFonts w:ascii="Arial" w:eastAsia="Arial" w:hAnsi="Arial" w:cs="Arial"/>
          <w:i/>
        </w:rPr>
        <w:t xml:space="preserve"> </w:t>
      </w:r>
      <w:r>
        <w:rPr>
          <w:rFonts w:ascii="Arial" w:eastAsia="Arial" w:hAnsi="Arial" w:cs="Arial"/>
        </w:rPr>
        <w:t>It is important that the factory is located in areas where workers are available and also that there is good infrastructure.</w:t>
      </w:r>
    </w:p>
    <w:p w14:paraId="3FDA194C"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b/>
          <w:i/>
        </w:rPr>
        <w:t xml:space="preserve">CSR; </w:t>
      </w:r>
      <w:r>
        <w:rPr>
          <w:rFonts w:ascii="Arial" w:eastAsia="Arial" w:hAnsi="Arial" w:cs="Arial"/>
        </w:rPr>
        <w:t>It is very important to us that the factory conforms to our ethical guidelines and that the workers are treated well and have a good working environment.</w:t>
      </w:r>
    </w:p>
    <w:p w14:paraId="2D094D6E"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The final decision to work with any factory is made by the relevant OSC Ltd Buying Director.</w:t>
      </w:r>
    </w:p>
    <w:p w14:paraId="58EC401D" w14:textId="0D949A64" w:rsidR="002C30EC" w:rsidRDefault="00231D6A" w:rsidP="008B4E96">
      <w:pPr>
        <w:keepNext/>
        <w:tabs>
          <w:tab w:val="left" w:pos="360"/>
        </w:tabs>
        <w:spacing w:before="240" w:after="60" w:line="240" w:lineRule="auto"/>
        <w:jc w:val="both"/>
        <w:rPr>
          <w:rFonts w:ascii="Arial" w:eastAsia="Arial" w:hAnsi="Arial" w:cs="Arial"/>
          <w:b/>
          <w:i/>
          <w:sz w:val="24"/>
        </w:rPr>
      </w:pPr>
      <w:r>
        <w:rPr>
          <w:rFonts w:ascii="Arial" w:eastAsia="Arial" w:hAnsi="Arial" w:cs="Arial"/>
          <w:b/>
          <w:i/>
          <w:sz w:val="24"/>
        </w:rPr>
        <w:t xml:space="preserve">    </w:t>
      </w:r>
      <w:r w:rsidR="00A85E23">
        <w:rPr>
          <w:rFonts w:ascii="Arial" w:eastAsia="Arial" w:hAnsi="Arial" w:cs="Arial"/>
          <w:b/>
          <w:i/>
          <w:sz w:val="24"/>
        </w:rPr>
        <w:t xml:space="preserve"> 1.5</w:t>
      </w:r>
      <w:r w:rsidR="009475D6">
        <w:rPr>
          <w:rFonts w:ascii="Arial" w:eastAsia="Arial" w:hAnsi="Arial" w:cs="Arial"/>
          <w:b/>
          <w:i/>
          <w:sz w:val="24"/>
        </w:rPr>
        <w:t xml:space="preserve"> Integration monitoring activities and sourcing decisions</w:t>
      </w:r>
    </w:p>
    <w:p w14:paraId="7A64797D"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The buying teams monitor all orders placed with every factory, delivery timeliness and any quality issues are recorded.</w:t>
      </w:r>
    </w:p>
    <w:p w14:paraId="7B95B242"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The sourcing / buying team visit our strategic factories at least once or twice a year. They follow a set agenda which includes; shipments for the previous season, quality issues, communication and fabric supplies. We also allocate time to discuss Health and Safety in the factory along with the FWF CAP report with special emphasis on excessive OT, working hours and payment of the living wage. </w:t>
      </w:r>
    </w:p>
    <w:p w14:paraId="38E485F0"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discuss pricing level for the following seasons, new orders placed for the next season and try to resolve any issues that may have caused delays in the past to help improve the service going forward.</w:t>
      </w:r>
    </w:p>
    <w:p w14:paraId="31F31AAF" w14:textId="77777777" w:rsidR="002C30EC" w:rsidRDefault="009475D6" w:rsidP="008B4E96">
      <w:pPr>
        <w:spacing w:before="240" w:after="240" w:line="240" w:lineRule="auto"/>
        <w:ind w:left="363"/>
        <w:jc w:val="both"/>
        <w:rPr>
          <w:rFonts w:ascii="Arial" w:eastAsia="Arial" w:hAnsi="Arial" w:cs="Arial"/>
          <w:b/>
          <w:sz w:val="32"/>
        </w:rPr>
      </w:pPr>
      <w:r>
        <w:rPr>
          <w:rFonts w:ascii="Arial" w:eastAsia="Arial" w:hAnsi="Arial" w:cs="Arial"/>
        </w:rPr>
        <w:t>If factories have a history of quality or shipment issues we try and find the root cause of those challenges. For example this may require having to agree to a longer lead time between order placement and expected shipment date so that the factory can take better care of quality and also avoid excessive overtime.</w:t>
      </w:r>
    </w:p>
    <w:p w14:paraId="565384E3"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introduce FWF to any potential new supplier, outlining why we are affiliated to FWF and explain our aim to improve the conditions and welfare of the workers in our supply chain. We wouldn’t work with any new supplier if we felt after the initial introduction and visit they were unable to comply with FWF standards.</w:t>
      </w:r>
    </w:p>
    <w:p w14:paraId="5D1DE615" w14:textId="77777777" w:rsidR="002C30EC" w:rsidRDefault="009475D6" w:rsidP="008B4E96">
      <w:pPr>
        <w:keepNext/>
        <w:tabs>
          <w:tab w:val="left" w:pos="360"/>
        </w:tabs>
        <w:spacing w:before="600" w:after="120" w:line="240" w:lineRule="auto"/>
        <w:ind w:left="363"/>
        <w:jc w:val="both"/>
        <w:rPr>
          <w:rFonts w:ascii="Arial" w:eastAsia="Arial" w:hAnsi="Arial" w:cs="Arial"/>
          <w:b/>
          <w:sz w:val="32"/>
        </w:rPr>
      </w:pPr>
      <w:r>
        <w:rPr>
          <w:rFonts w:ascii="Arial" w:eastAsia="Arial" w:hAnsi="Arial" w:cs="Arial"/>
          <w:b/>
          <w:sz w:val="32"/>
        </w:rPr>
        <w:lastRenderedPageBreak/>
        <w:t>2.</w:t>
      </w:r>
      <w:r>
        <w:rPr>
          <w:rFonts w:ascii="Arial" w:eastAsia="Arial" w:hAnsi="Arial" w:cs="Arial"/>
          <w:b/>
          <w:sz w:val="32"/>
        </w:rPr>
        <w:tab/>
        <w:t>Coherent system for monitoring and remediation</w:t>
      </w:r>
    </w:p>
    <w:p w14:paraId="5F10A9DD" w14:textId="77777777" w:rsidR="002C30EC" w:rsidRDefault="009475D6" w:rsidP="008B4E96">
      <w:pPr>
        <w:keepNext/>
        <w:tabs>
          <w:tab w:val="left" w:pos="360"/>
        </w:tabs>
        <w:spacing w:before="240" w:after="60" w:line="240" w:lineRule="auto"/>
        <w:ind w:left="363"/>
        <w:jc w:val="both"/>
        <w:rPr>
          <w:rFonts w:ascii="Arial" w:eastAsia="Arial" w:hAnsi="Arial" w:cs="Arial"/>
          <w:b/>
          <w:i/>
          <w:sz w:val="24"/>
        </w:rPr>
      </w:pPr>
      <w:r>
        <w:rPr>
          <w:rFonts w:ascii="Arial" w:eastAsia="Arial" w:hAnsi="Arial" w:cs="Arial"/>
          <w:b/>
          <w:i/>
          <w:sz w:val="24"/>
        </w:rPr>
        <w:t>2.1 China</w:t>
      </w:r>
    </w:p>
    <w:p w14:paraId="590BFCA7" w14:textId="42709FA9" w:rsidR="002C30EC" w:rsidRDefault="00EC3784" w:rsidP="008B4E96">
      <w:pPr>
        <w:spacing w:before="240" w:after="240" w:line="240" w:lineRule="auto"/>
        <w:ind w:left="363"/>
        <w:jc w:val="both"/>
        <w:rPr>
          <w:rFonts w:ascii="Arial" w:eastAsia="Arial" w:hAnsi="Arial" w:cs="Arial"/>
        </w:rPr>
      </w:pPr>
      <w:r>
        <w:rPr>
          <w:rFonts w:ascii="Arial" w:eastAsia="Arial" w:hAnsi="Arial" w:cs="Arial"/>
        </w:rPr>
        <w:t xml:space="preserve">74% </w:t>
      </w:r>
      <w:r w:rsidR="00646E60">
        <w:rPr>
          <w:rFonts w:ascii="Arial" w:eastAsia="Arial" w:hAnsi="Arial" w:cs="Arial"/>
        </w:rPr>
        <w:t>o</w:t>
      </w:r>
      <w:r w:rsidR="009475D6">
        <w:rPr>
          <w:rFonts w:ascii="Arial" w:eastAsia="Arial" w:hAnsi="Arial" w:cs="Arial"/>
        </w:rPr>
        <w:t xml:space="preserve">f our manufacturing </w:t>
      </w:r>
      <w:r w:rsidR="00927B69">
        <w:rPr>
          <w:rFonts w:ascii="Arial" w:eastAsia="Arial" w:hAnsi="Arial" w:cs="Arial"/>
        </w:rPr>
        <w:t>is</w:t>
      </w:r>
      <w:r w:rsidR="00646E60">
        <w:rPr>
          <w:rFonts w:ascii="Arial" w:eastAsia="Arial" w:hAnsi="Arial" w:cs="Arial"/>
        </w:rPr>
        <w:t xml:space="preserve"> carried out </w:t>
      </w:r>
      <w:r w:rsidR="009475D6">
        <w:rPr>
          <w:rFonts w:ascii="Arial" w:eastAsia="Arial" w:hAnsi="Arial" w:cs="Arial"/>
        </w:rPr>
        <w:t xml:space="preserve">using </w:t>
      </w:r>
      <w:r w:rsidR="00DE4287">
        <w:rPr>
          <w:rFonts w:ascii="Arial" w:eastAsia="Arial" w:hAnsi="Arial" w:cs="Arial"/>
        </w:rPr>
        <w:t xml:space="preserve">twenty two </w:t>
      </w:r>
      <w:r w:rsidR="009475D6">
        <w:rPr>
          <w:rFonts w:ascii="Arial" w:eastAsia="Arial" w:hAnsi="Arial" w:cs="Arial"/>
        </w:rPr>
        <w:t>factories in China.</w:t>
      </w:r>
      <w:r w:rsidR="00DE4287">
        <w:rPr>
          <w:rFonts w:ascii="Arial" w:eastAsia="Arial" w:hAnsi="Arial" w:cs="Arial"/>
        </w:rPr>
        <w:t xml:space="preserve"> Out of the twenty two we have seven strategic partners. </w:t>
      </w:r>
      <w:r w:rsidR="009475D6">
        <w:rPr>
          <w:rFonts w:ascii="Arial" w:eastAsia="Arial" w:hAnsi="Arial" w:cs="Arial"/>
        </w:rPr>
        <w:t>Workers salary expectations have increased to make some styles uncompetitive in the volatile UK/European retail market</w:t>
      </w:r>
      <w:r w:rsidR="00646E60">
        <w:rPr>
          <w:rFonts w:ascii="Arial" w:eastAsia="Arial" w:hAnsi="Arial" w:cs="Arial"/>
        </w:rPr>
        <w:t xml:space="preserve"> and an </w:t>
      </w:r>
      <w:r w:rsidR="009475D6" w:rsidRPr="00DD46B8">
        <w:rPr>
          <w:rFonts w:ascii="Arial" w:eastAsia="Arial" w:hAnsi="Arial" w:cs="Arial"/>
        </w:rPr>
        <w:t>increasing concern is the t</w:t>
      </w:r>
      <w:r w:rsidR="00DD46B8" w:rsidRPr="00DD46B8">
        <w:rPr>
          <w:rFonts w:ascii="Arial" w:eastAsia="Arial" w:hAnsi="Arial" w:cs="Arial"/>
        </w:rPr>
        <w:t>r</w:t>
      </w:r>
      <w:r w:rsidR="009475D6" w:rsidRPr="00DD46B8">
        <w:rPr>
          <w:rFonts w:ascii="Arial" w:eastAsia="Arial" w:hAnsi="Arial" w:cs="Arial"/>
        </w:rPr>
        <w:t>end to employ migrant or temporary workers to cover the peaks</w:t>
      </w:r>
      <w:r w:rsidR="009475D6">
        <w:rPr>
          <w:rFonts w:ascii="Arial" w:eastAsia="Arial" w:hAnsi="Arial" w:cs="Arial"/>
        </w:rPr>
        <w:t xml:space="preserve"> in production</w:t>
      </w:r>
      <w:r w:rsidR="009475D6" w:rsidRPr="00DD46B8">
        <w:rPr>
          <w:rFonts w:ascii="Arial" w:eastAsia="Arial" w:hAnsi="Arial" w:cs="Arial"/>
        </w:rPr>
        <w:t xml:space="preserve"> that</w:t>
      </w:r>
      <w:r w:rsidR="009475D6">
        <w:rPr>
          <w:rFonts w:ascii="Arial" w:eastAsia="Arial" w:hAnsi="Arial" w:cs="Arial"/>
        </w:rPr>
        <w:t xml:space="preserve"> do not have the benefit of contracts and security in employment.</w:t>
      </w:r>
      <w:r w:rsidR="00646E60">
        <w:rPr>
          <w:rFonts w:ascii="Arial" w:eastAsia="Arial" w:hAnsi="Arial" w:cs="Arial"/>
        </w:rPr>
        <w:t xml:space="preserve"> However China is </w:t>
      </w:r>
      <w:r w:rsidR="00927B69">
        <w:rPr>
          <w:rFonts w:ascii="Arial" w:eastAsia="Arial" w:hAnsi="Arial" w:cs="Arial"/>
        </w:rPr>
        <w:t xml:space="preserve">strategically still </w:t>
      </w:r>
      <w:r w:rsidR="00646E60">
        <w:rPr>
          <w:rFonts w:ascii="Arial" w:eastAsia="Arial" w:hAnsi="Arial" w:cs="Arial"/>
        </w:rPr>
        <w:t>our preferred choice and we are managing improvements with the help of FWF and continual dialogue with the factories</w:t>
      </w:r>
      <w:r w:rsidR="00DE4287">
        <w:rPr>
          <w:rFonts w:ascii="Arial" w:eastAsia="Arial" w:hAnsi="Arial" w:cs="Arial"/>
        </w:rPr>
        <w:t>.</w:t>
      </w:r>
    </w:p>
    <w:p w14:paraId="07DA9761" w14:textId="522C1A02" w:rsidR="00DE4287" w:rsidRDefault="009475D6" w:rsidP="008B4E96">
      <w:pPr>
        <w:spacing w:before="240" w:after="240" w:line="240" w:lineRule="auto"/>
        <w:ind w:left="363"/>
        <w:jc w:val="both"/>
        <w:rPr>
          <w:rFonts w:ascii="Arial" w:eastAsia="Arial" w:hAnsi="Arial" w:cs="Arial"/>
        </w:rPr>
      </w:pPr>
      <w:r>
        <w:rPr>
          <w:rFonts w:ascii="Arial" w:eastAsia="Arial" w:hAnsi="Arial" w:cs="Arial"/>
        </w:rPr>
        <w:t>Over 7</w:t>
      </w:r>
      <w:r w:rsidR="004B11EA">
        <w:rPr>
          <w:rFonts w:ascii="Arial" w:eastAsia="Arial" w:hAnsi="Arial" w:cs="Arial"/>
        </w:rPr>
        <w:t>5</w:t>
      </w:r>
      <w:r>
        <w:rPr>
          <w:rFonts w:ascii="Arial" w:eastAsia="Arial" w:hAnsi="Arial" w:cs="Arial"/>
        </w:rPr>
        <w:t xml:space="preserve">% of the China </w:t>
      </w:r>
      <w:r w:rsidR="004B11EA">
        <w:rPr>
          <w:rFonts w:ascii="Arial" w:eastAsia="Arial" w:hAnsi="Arial" w:cs="Arial"/>
        </w:rPr>
        <w:t xml:space="preserve">factories </w:t>
      </w:r>
      <w:r>
        <w:rPr>
          <w:rFonts w:ascii="Arial" w:eastAsia="Arial" w:hAnsi="Arial" w:cs="Arial"/>
        </w:rPr>
        <w:t xml:space="preserve">have been audited over the past three years. </w:t>
      </w:r>
      <w:r w:rsidR="00DE4287">
        <w:rPr>
          <w:rFonts w:ascii="Arial" w:eastAsia="Arial" w:hAnsi="Arial" w:cs="Arial"/>
        </w:rPr>
        <w:t>Amongst all the audit findings there are the critical challenges, FWF awareness, excessive OT hours, OT payments, number of days off per month, social insurance payments, a lack of a grievance procedure, holiday pay and payment of a minimum wage.</w:t>
      </w:r>
    </w:p>
    <w:p w14:paraId="341860FA" w14:textId="6B1EC993" w:rsidR="00DE4287" w:rsidRDefault="00DE4287" w:rsidP="008B4E96">
      <w:pPr>
        <w:spacing w:before="240" w:after="240" w:line="240" w:lineRule="auto"/>
        <w:ind w:left="363"/>
        <w:jc w:val="both"/>
        <w:rPr>
          <w:rFonts w:ascii="Arial" w:eastAsia="Arial" w:hAnsi="Arial" w:cs="Arial"/>
        </w:rPr>
      </w:pPr>
      <w:r>
        <w:rPr>
          <w:rFonts w:ascii="Arial" w:eastAsia="Arial" w:hAnsi="Arial" w:cs="Arial"/>
        </w:rPr>
        <w:t>The critical challenges are regularly m</w:t>
      </w:r>
      <w:r w:rsidR="009475D6">
        <w:rPr>
          <w:rFonts w:ascii="Arial" w:eastAsia="Arial" w:hAnsi="Arial" w:cs="Arial"/>
        </w:rPr>
        <w:t>onitor</w:t>
      </w:r>
      <w:r>
        <w:rPr>
          <w:rFonts w:ascii="Arial" w:eastAsia="Arial" w:hAnsi="Arial" w:cs="Arial"/>
        </w:rPr>
        <w:t xml:space="preserve"> using the</w:t>
      </w:r>
      <w:r w:rsidR="009475D6">
        <w:rPr>
          <w:rFonts w:ascii="Arial" w:eastAsia="Arial" w:hAnsi="Arial" w:cs="Arial"/>
        </w:rPr>
        <w:t xml:space="preserve"> CAP</w:t>
      </w:r>
      <w:r>
        <w:rPr>
          <w:rFonts w:ascii="Arial" w:eastAsia="Arial" w:hAnsi="Arial" w:cs="Arial"/>
        </w:rPr>
        <w:t>’s and follow up visits.</w:t>
      </w:r>
      <w:r w:rsidR="009475D6">
        <w:rPr>
          <w:rFonts w:ascii="Arial" w:eastAsia="Arial" w:hAnsi="Arial" w:cs="Arial"/>
        </w:rPr>
        <w:t xml:space="preserve"> In the main the </w:t>
      </w:r>
      <w:r>
        <w:rPr>
          <w:rFonts w:ascii="Arial" w:eastAsia="Arial" w:hAnsi="Arial" w:cs="Arial"/>
        </w:rPr>
        <w:t>factories</w:t>
      </w:r>
      <w:r w:rsidR="009475D6">
        <w:rPr>
          <w:rFonts w:ascii="Arial" w:eastAsia="Arial" w:hAnsi="Arial" w:cs="Arial"/>
        </w:rPr>
        <w:t xml:space="preserve"> </w:t>
      </w:r>
      <w:r>
        <w:rPr>
          <w:rFonts w:ascii="Arial" w:eastAsia="Arial" w:hAnsi="Arial" w:cs="Arial"/>
        </w:rPr>
        <w:t xml:space="preserve">agree with the audit findings and </w:t>
      </w:r>
      <w:r w:rsidR="009475D6">
        <w:rPr>
          <w:rFonts w:ascii="Arial" w:eastAsia="Arial" w:hAnsi="Arial" w:cs="Arial"/>
        </w:rPr>
        <w:t>to implement the recommendations made by the FWF audit team.</w:t>
      </w:r>
      <w:r>
        <w:rPr>
          <w:rFonts w:ascii="Arial" w:eastAsia="Arial" w:hAnsi="Arial" w:cs="Arial"/>
        </w:rPr>
        <w:t xml:space="preserve"> </w:t>
      </w:r>
    </w:p>
    <w:p w14:paraId="60DF7ADE" w14:textId="3DF3A455" w:rsidR="00DE4287" w:rsidRDefault="00E64072" w:rsidP="008B4E96">
      <w:pPr>
        <w:spacing w:before="240" w:after="240" w:line="240" w:lineRule="auto"/>
        <w:ind w:left="363"/>
        <w:jc w:val="both"/>
        <w:rPr>
          <w:rFonts w:ascii="Arial" w:eastAsia="Arial" w:hAnsi="Arial" w:cs="Arial"/>
        </w:rPr>
      </w:pPr>
      <w:r>
        <w:rPr>
          <w:rFonts w:ascii="Arial" w:eastAsia="Arial" w:hAnsi="Arial" w:cs="Arial"/>
        </w:rPr>
        <w:t>Remediation</w:t>
      </w:r>
      <w:r w:rsidR="00F2086D">
        <w:rPr>
          <w:rFonts w:ascii="Arial" w:eastAsia="Arial" w:hAnsi="Arial" w:cs="Arial"/>
        </w:rPr>
        <w:t xml:space="preserve"> with our seven strategic partners </w:t>
      </w:r>
      <w:r w:rsidR="00DE4287">
        <w:rPr>
          <w:rFonts w:ascii="Arial" w:eastAsia="Arial" w:hAnsi="Arial" w:cs="Arial"/>
        </w:rPr>
        <w:t>have managed to introduce the FWF work cards in all the factories, the majority of the workers are paid the minimum wage and OT payments are as legally stipulated. This information is taken from monthly wage sheets sent in by every factory. We have reduced Sunday working in five factories, excessive OT in two and social insurance is fully paid in four.</w:t>
      </w:r>
      <w:r w:rsidR="00F2086D">
        <w:rPr>
          <w:rFonts w:ascii="Arial" w:eastAsia="Arial" w:hAnsi="Arial" w:cs="Arial"/>
        </w:rPr>
        <w:t xml:space="preserve"> </w:t>
      </w:r>
    </w:p>
    <w:p w14:paraId="56881AA3" w14:textId="4C8B32CA"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FWF has a target for all workers to be paid a living wage. With the help of open costings and actual wage sheets </w:t>
      </w:r>
      <w:r w:rsidR="00DE4287">
        <w:rPr>
          <w:rFonts w:ascii="Arial" w:eastAsia="Arial" w:hAnsi="Arial" w:cs="Arial"/>
        </w:rPr>
        <w:t>our b</w:t>
      </w:r>
      <w:r>
        <w:rPr>
          <w:rFonts w:ascii="Arial" w:eastAsia="Arial" w:hAnsi="Arial" w:cs="Arial"/>
        </w:rPr>
        <w:t xml:space="preserve">rands are starting to evaluate and discuss with </w:t>
      </w:r>
      <w:r w:rsidR="00DE4287">
        <w:rPr>
          <w:rFonts w:ascii="Arial" w:eastAsia="Arial" w:hAnsi="Arial" w:cs="Arial"/>
        </w:rPr>
        <w:t xml:space="preserve">our </w:t>
      </w:r>
      <w:r>
        <w:rPr>
          <w:rFonts w:ascii="Arial" w:eastAsia="Arial" w:hAnsi="Arial" w:cs="Arial"/>
        </w:rPr>
        <w:t xml:space="preserve">strategic partners the possibility of increasing wages above the local standard. </w:t>
      </w:r>
    </w:p>
    <w:p w14:paraId="5628D21B" w14:textId="13284DDF"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Health and safety issues are also a factor in the audits and to-date the factories have addressed any serious issues which are brought to their attention.  We have actively increased our dialogue with other outdoor brands affiliated to FWF. </w:t>
      </w:r>
      <w:r w:rsidR="00DE4287">
        <w:rPr>
          <w:rFonts w:ascii="Arial" w:eastAsia="Arial" w:hAnsi="Arial" w:cs="Arial"/>
        </w:rPr>
        <w:t xml:space="preserve">Seven </w:t>
      </w:r>
      <w:r>
        <w:rPr>
          <w:rFonts w:ascii="Arial" w:eastAsia="Arial" w:hAnsi="Arial" w:cs="Arial"/>
        </w:rPr>
        <w:t>of our China factories are also used by other FWF affiliates, in these cases we work together on the factories key objectives. Collaboration allows for greater leverage and is a key objective through 2019.</w:t>
      </w:r>
    </w:p>
    <w:p w14:paraId="69C26073" w14:textId="77777777" w:rsidR="002C30EC" w:rsidRDefault="009475D6" w:rsidP="008B4E96">
      <w:pPr>
        <w:spacing w:after="0" w:line="240" w:lineRule="auto"/>
        <w:ind w:left="363"/>
        <w:jc w:val="both"/>
        <w:rPr>
          <w:rFonts w:ascii="Arial" w:eastAsia="Arial" w:hAnsi="Arial" w:cs="Arial"/>
          <w:b/>
          <w:sz w:val="24"/>
        </w:rPr>
      </w:pPr>
      <w:r>
        <w:rPr>
          <w:rFonts w:ascii="Arial" w:eastAsia="Arial" w:hAnsi="Arial" w:cs="Arial"/>
          <w:b/>
          <w:sz w:val="24"/>
        </w:rPr>
        <w:t>2.2 Indonesia</w:t>
      </w:r>
    </w:p>
    <w:p w14:paraId="60FAFE75"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In Indonesia we </w:t>
      </w:r>
      <w:r w:rsidR="004B11EA">
        <w:rPr>
          <w:rFonts w:ascii="Arial" w:eastAsia="Arial" w:hAnsi="Arial" w:cs="Arial"/>
        </w:rPr>
        <w:t>have</w:t>
      </w:r>
      <w:r>
        <w:rPr>
          <w:rFonts w:ascii="Arial" w:eastAsia="Arial" w:hAnsi="Arial" w:cs="Arial"/>
        </w:rPr>
        <w:t xml:space="preserve"> one factory</w:t>
      </w:r>
      <w:r w:rsidR="004B11EA">
        <w:rPr>
          <w:rFonts w:ascii="Arial" w:eastAsia="Arial" w:hAnsi="Arial" w:cs="Arial"/>
        </w:rPr>
        <w:t xml:space="preserve"> in our supply chain</w:t>
      </w:r>
      <w:r>
        <w:rPr>
          <w:rFonts w:ascii="Arial" w:eastAsia="Arial" w:hAnsi="Arial" w:cs="Arial"/>
        </w:rPr>
        <w:t xml:space="preserve">, who we have worked with </w:t>
      </w:r>
      <w:r w:rsidR="004B11EA">
        <w:rPr>
          <w:rFonts w:ascii="Arial" w:eastAsia="Arial" w:hAnsi="Arial" w:cs="Arial"/>
        </w:rPr>
        <w:t>since 2010</w:t>
      </w:r>
      <w:r>
        <w:rPr>
          <w:rFonts w:ascii="Arial" w:eastAsia="Arial" w:hAnsi="Arial" w:cs="Arial"/>
        </w:rPr>
        <w:t>. They were audited in 2018 and the result of the audit was very positive.</w:t>
      </w:r>
      <w:r w:rsidR="004B11EA">
        <w:rPr>
          <w:rFonts w:ascii="Arial" w:eastAsia="Arial" w:hAnsi="Arial" w:cs="Arial"/>
        </w:rPr>
        <w:t xml:space="preserve"> Strategically we were going to terminate this factory due to product consolidation, however this may   not take place as the product mix has change through 2019.</w:t>
      </w:r>
      <w:r>
        <w:rPr>
          <w:rFonts w:ascii="Arial" w:eastAsia="Arial" w:hAnsi="Arial" w:cs="Arial"/>
        </w:rPr>
        <w:t xml:space="preserve"> </w:t>
      </w:r>
    </w:p>
    <w:p w14:paraId="1800B0D0" w14:textId="77777777" w:rsidR="002C30EC" w:rsidRDefault="009475D6" w:rsidP="008B4E96">
      <w:pPr>
        <w:keepNext/>
        <w:tabs>
          <w:tab w:val="left" w:pos="360"/>
        </w:tabs>
        <w:spacing w:before="240" w:after="60" w:line="240" w:lineRule="auto"/>
        <w:ind w:left="363"/>
        <w:jc w:val="both"/>
        <w:rPr>
          <w:rFonts w:ascii="Arial" w:eastAsia="Arial" w:hAnsi="Arial" w:cs="Arial"/>
          <w:b/>
          <w:i/>
          <w:color w:val="404040"/>
          <w:sz w:val="24"/>
        </w:rPr>
      </w:pPr>
      <w:r>
        <w:rPr>
          <w:rFonts w:ascii="Arial" w:eastAsia="Arial" w:hAnsi="Arial" w:cs="Arial"/>
          <w:b/>
          <w:i/>
          <w:sz w:val="24"/>
        </w:rPr>
        <w:t xml:space="preserve">2.3 </w:t>
      </w:r>
      <w:r>
        <w:rPr>
          <w:rFonts w:ascii="Arial" w:eastAsia="Arial" w:hAnsi="Arial" w:cs="Arial"/>
          <w:b/>
          <w:i/>
          <w:color w:val="404040"/>
          <w:sz w:val="24"/>
        </w:rPr>
        <w:t>Hungary/Ukraine/Serbia</w:t>
      </w:r>
      <w:r>
        <w:rPr>
          <w:rFonts w:ascii="Arial" w:eastAsia="Arial" w:hAnsi="Arial" w:cs="Arial"/>
          <w:b/>
          <w:i/>
          <w:sz w:val="24"/>
        </w:rPr>
        <w:t xml:space="preserve"> </w:t>
      </w:r>
    </w:p>
    <w:p w14:paraId="684E5B34" w14:textId="0BE413E5" w:rsidR="00A824FF"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OSC buys from one manufacturer whose head office is based in Hungary. The head office manufactures garments and also controls work load and raw material purchasing and distribution for two factories in Ukraine and two in Serbia.  We represent over 50% of their business. </w:t>
      </w:r>
      <w:r w:rsidR="00A824FF">
        <w:rPr>
          <w:rFonts w:ascii="Arial" w:eastAsia="Arial" w:hAnsi="Arial" w:cs="Arial"/>
        </w:rPr>
        <w:t xml:space="preserve">All factory audits were carried out in collaboration with another FWF Outdoor Brand along with the OSC CSR manager. The CAP’s are driven jointing by the two brands.  </w:t>
      </w:r>
    </w:p>
    <w:p w14:paraId="2D44CFF9" w14:textId="47DBE393" w:rsidR="00A824FF" w:rsidRDefault="009475D6" w:rsidP="008B4E96">
      <w:pPr>
        <w:spacing w:before="240" w:after="240" w:line="240" w:lineRule="auto"/>
        <w:ind w:left="363"/>
        <w:jc w:val="both"/>
        <w:rPr>
          <w:rFonts w:ascii="Arial" w:eastAsia="Arial" w:hAnsi="Arial" w:cs="Arial"/>
        </w:rPr>
      </w:pPr>
      <w:r>
        <w:rPr>
          <w:rFonts w:ascii="Arial" w:eastAsia="Arial" w:hAnsi="Arial" w:cs="Arial"/>
        </w:rPr>
        <w:t>The two factor</w:t>
      </w:r>
      <w:r w:rsidR="004B11EA">
        <w:rPr>
          <w:rFonts w:ascii="Arial" w:eastAsia="Arial" w:hAnsi="Arial" w:cs="Arial"/>
        </w:rPr>
        <w:t>ies i</w:t>
      </w:r>
      <w:r>
        <w:rPr>
          <w:rFonts w:ascii="Arial" w:eastAsia="Arial" w:hAnsi="Arial" w:cs="Arial"/>
        </w:rPr>
        <w:t xml:space="preserve">n Ukraine </w:t>
      </w:r>
      <w:r w:rsidR="004B11EA">
        <w:rPr>
          <w:rFonts w:ascii="Arial" w:eastAsia="Arial" w:hAnsi="Arial" w:cs="Arial"/>
        </w:rPr>
        <w:t xml:space="preserve">were </w:t>
      </w:r>
      <w:r>
        <w:rPr>
          <w:rFonts w:ascii="Arial" w:eastAsia="Arial" w:hAnsi="Arial" w:cs="Arial"/>
        </w:rPr>
        <w:t>audited in 2018</w:t>
      </w:r>
      <w:r w:rsidR="00A824FF">
        <w:rPr>
          <w:rFonts w:ascii="Arial" w:eastAsia="Arial" w:hAnsi="Arial" w:cs="Arial"/>
        </w:rPr>
        <w:t xml:space="preserve">. Improvements in these factories since the audit have been </w:t>
      </w:r>
      <w:r w:rsidR="00CD65D8">
        <w:rPr>
          <w:rFonts w:ascii="Arial" w:eastAsia="Arial" w:hAnsi="Arial" w:cs="Arial"/>
        </w:rPr>
        <w:t xml:space="preserve">the </w:t>
      </w:r>
      <w:r w:rsidR="00A824FF">
        <w:rPr>
          <w:rFonts w:ascii="Arial" w:eastAsia="Arial" w:hAnsi="Arial" w:cs="Arial"/>
        </w:rPr>
        <w:t>worker’s rights for collective bargaining, increased wages</w:t>
      </w:r>
      <w:r w:rsidR="00186B16">
        <w:rPr>
          <w:rFonts w:ascii="Arial" w:eastAsia="Arial" w:hAnsi="Arial" w:cs="Arial"/>
        </w:rPr>
        <w:t xml:space="preserve"> and</w:t>
      </w:r>
      <w:r w:rsidR="00A824FF">
        <w:rPr>
          <w:rFonts w:ascii="Arial" w:eastAsia="Arial" w:hAnsi="Arial" w:cs="Arial"/>
        </w:rPr>
        <w:t xml:space="preserve"> health and safety issues including instillation of air-conditioning. </w:t>
      </w:r>
    </w:p>
    <w:p w14:paraId="295E6F9D" w14:textId="66AC2178" w:rsidR="002C30EC" w:rsidRDefault="00A824FF" w:rsidP="008B4E96">
      <w:pPr>
        <w:spacing w:before="240" w:after="240" w:line="240" w:lineRule="auto"/>
        <w:ind w:left="363"/>
        <w:jc w:val="both"/>
        <w:rPr>
          <w:rFonts w:ascii="Arial" w:eastAsia="Arial" w:hAnsi="Arial" w:cs="Arial"/>
        </w:rPr>
      </w:pPr>
      <w:r>
        <w:rPr>
          <w:rFonts w:ascii="Arial" w:eastAsia="Arial" w:hAnsi="Arial" w:cs="Arial"/>
        </w:rPr>
        <w:t>T</w:t>
      </w:r>
      <w:r w:rsidR="004B11EA">
        <w:rPr>
          <w:rFonts w:ascii="Arial" w:eastAsia="Arial" w:hAnsi="Arial" w:cs="Arial"/>
        </w:rPr>
        <w:t>he factor</w:t>
      </w:r>
      <w:r>
        <w:rPr>
          <w:rFonts w:ascii="Arial" w:eastAsia="Arial" w:hAnsi="Arial" w:cs="Arial"/>
        </w:rPr>
        <w:t>ies</w:t>
      </w:r>
      <w:r w:rsidR="004B11EA">
        <w:rPr>
          <w:rFonts w:ascii="Arial" w:eastAsia="Arial" w:hAnsi="Arial" w:cs="Arial"/>
        </w:rPr>
        <w:t xml:space="preserve"> in Serbia w</w:t>
      </w:r>
      <w:r>
        <w:rPr>
          <w:rFonts w:ascii="Arial" w:eastAsia="Arial" w:hAnsi="Arial" w:cs="Arial"/>
        </w:rPr>
        <w:t>ere</w:t>
      </w:r>
      <w:r w:rsidR="004B11EA">
        <w:rPr>
          <w:rFonts w:ascii="Arial" w:eastAsia="Arial" w:hAnsi="Arial" w:cs="Arial"/>
        </w:rPr>
        <w:t xml:space="preserve"> audited in 2019.</w:t>
      </w:r>
      <w:r>
        <w:rPr>
          <w:rFonts w:ascii="Arial" w:eastAsia="Arial" w:hAnsi="Arial" w:cs="Arial"/>
        </w:rPr>
        <w:t xml:space="preserve"> </w:t>
      </w:r>
      <w:r w:rsidR="00186B16">
        <w:rPr>
          <w:rFonts w:ascii="Arial" w:eastAsia="Arial" w:hAnsi="Arial" w:cs="Arial"/>
        </w:rPr>
        <w:t xml:space="preserve">The head office </w:t>
      </w:r>
      <w:r w:rsidR="00CD65D8">
        <w:rPr>
          <w:rFonts w:ascii="Arial" w:eastAsia="Arial" w:hAnsi="Arial" w:cs="Arial"/>
        </w:rPr>
        <w:t>h</w:t>
      </w:r>
      <w:r w:rsidR="00186B16">
        <w:rPr>
          <w:rFonts w:ascii="Arial" w:eastAsia="Arial" w:hAnsi="Arial" w:cs="Arial"/>
        </w:rPr>
        <w:t xml:space="preserve">as hired a </w:t>
      </w:r>
      <w:r w:rsidR="008964BC">
        <w:rPr>
          <w:rFonts w:ascii="Arial" w:eastAsia="Arial" w:hAnsi="Arial" w:cs="Arial"/>
        </w:rPr>
        <w:t xml:space="preserve">CSR </w:t>
      </w:r>
      <w:r w:rsidR="00DE4287">
        <w:rPr>
          <w:rFonts w:ascii="Arial" w:eastAsia="Arial" w:hAnsi="Arial" w:cs="Arial"/>
        </w:rPr>
        <w:t>manager to</w:t>
      </w:r>
      <w:r w:rsidR="00186B16">
        <w:rPr>
          <w:rFonts w:ascii="Arial" w:eastAsia="Arial" w:hAnsi="Arial" w:cs="Arial"/>
        </w:rPr>
        <w:t xml:space="preserve"> follow up on all the objectives. Health and safety issues</w:t>
      </w:r>
      <w:r w:rsidR="008964BC">
        <w:rPr>
          <w:rFonts w:ascii="Arial" w:eastAsia="Arial" w:hAnsi="Arial" w:cs="Arial"/>
        </w:rPr>
        <w:t xml:space="preserve"> along with some processes</w:t>
      </w:r>
      <w:r w:rsidR="00186B16">
        <w:rPr>
          <w:rFonts w:ascii="Arial" w:eastAsia="Arial" w:hAnsi="Arial" w:cs="Arial"/>
        </w:rPr>
        <w:t xml:space="preserve"> have already been </w:t>
      </w:r>
      <w:r w:rsidR="008964BC">
        <w:rPr>
          <w:rFonts w:ascii="Arial" w:eastAsia="Arial" w:hAnsi="Arial" w:cs="Arial"/>
        </w:rPr>
        <w:t xml:space="preserve">improved, however </w:t>
      </w:r>
      <w:r w:rsidR="00186B16">
        <w:rPr>
          <w:rFonts w:ascii="Arial" w:eastAsia="Arial" w:hAnsi="Arial" w:cs="Arial"/>
        </w:rPr>
        <w:t xml:space="preserve">there are a number of challenges around wage </w:t>
      </w:r>
      <w:r w:rsidR="008964BC">
        <w:rPr>
          <w:rFonts w:ascii="Arial" w:eastAsia="Arial" w:hAnsi="Arial" w:cs="Arial"/>
        </w:rPr>
        <w:t xml:space="preserve">calculation, hire procedure and overtime payment calculation </w:t>
      </w:r>
      <w:r w:rsidR="00186B16">
        <w:rPr>
          <w:rFonts w:ascii="Arial" w:eastAsia="Arial" w:hAnsi="Arial" w:cs="Arial"/>
        </w:rPr>
        <w:t xml:space="preserve">that need to be addressed. </w:t>
      </w:r>
      <w:r w:rsidR="009475D6">
        <w:rPr>
          <w:rFonts w:ascii="Arial" w:eastAsia="Arial" w:hAnsi="Arial" w:cs="Arial"/>
        </w:rPr>
        <w:t xml:space="preserve"> </w:t>
      </w:r>
    </w:p>
    <w:p w14:paraId="5E7B2D37" w14:textId="77777777" w:rsidR="00A824FF"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There are minimum wage, average wage and best practice wage levels in Hungary, Ukraine and Serbia. The factories pay above the minimum and average wage levels </w:t>
      </w:r>
      <w:r w:rsidRPr="00DD46B8">
        <w:rPr>
          <w:rFonts w:ascii="Arial" w:eastAsia="Arial" w:hAnsi="Arial" w:cs="Arial"/>
        </w:rPr>
        <w:t xml:space="preserve">but </w:t>
      </w:r>
      <w:r>
        <w:rPr>
          <w:rFonts w:ascii="Arial" w:eastAsia="Arial" w:hAnsi="Arial" w:cs="Arial"/>
        </w:rPr>
        <w:t>below the best practice level.</w:t>
      </w:r>
      <w:r w:rsidR="00A824FF" w:rsidRPr="00A824FF">
        <w:rPr>
          <w:rFonts w:ascii="Arial" w:eastAsia="Arial" w:hAnsi="Arial" w:cs="Arial"/>
        </w:rPr>
        <w:t xml:space="preserve"> </w:t>
      </w:r>
    </w:p>
    <w:p w14:paraId="609DF6FA" w14:textId="77777777" w:rsidR="002C30EC" w:rsidRDefault="009475D6" w:rsidP="008B4E96">
      <w:pPr>
        <w:spacing w:before="240" w:after="240" w:line="240" w:lineRule="auto"/>
        <w:ind w:left="363"/>
        <w:jc w:val="both"/>
        <w:rPr>
          <w:rFonts w:ascii="Arial" w:eastAsia="Arial" w:hAnsi="Arial" w:cs="Arial"/>
          <w:b/>
          <w:i/>
          <w:sz w:val="24"/>
        </w:rPr>
      </w:pPr>
      <w:r>
        <w:rPr>
          <w:rFonts w:ascii="Arial" w:eastAsia="Arial" w:hAnsi="Arial" w:cs="Arial"/>
          <w:b/>
          <w:i/>
          <w:sz w:val="24"/>
        </w:rPr>
        <w:t xml:space="preserve">2.4 Vietnam </w:t>
      </w:r>
    </w:p>
    <w:p w14:paraId="2718CAAF" w14:textId="5DCB9BEB"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We </w:t>
      </w:r>
      <w:r w:rsidR="004B11EA">
        <w:rPr>
          <w:rFonts w:ascii="Arial" w:eastAsia="Arial" w:hAnsi="Arial" w:cs="Arial"/>
        </w:rPr>
        <w:t xml:space="preserve">have increase our turnover volume in Vietnam </w:t>
      </w:r>
      <w:r w:rsidR="00E019C9">
        <w:rPr>
          <w:rFonts w:ascii="Arial" w:eastAsia="Arial" w:hAnsi="Arial" w:cs="Arial"/>
        </w:rPr>
        <w:t>albeit</w:t>
      </w:r>
      <w:r w:rsidR="004B11EA">
        <w:rPr>
          <w:rFonts w:ascii="Arial" w:eastAsia="Arial" w:hAnsi="Arial" w:cs="Arial"/>
        </w:rPr>
        <w:t xml:space="preserve"> </w:t>
      </w:r>
      <w:r w:rsidR="00E019C9">
        <w:rPr>
          <w:rFonts w:ascii="Arial" w:eastAsia="Arial" w:hAnsi="Arial" w:cs="Arial"/>
        </w:rPr>
        <w:t xml:space="preserve">only increasing the factory number to four. All are </w:t>
      </w:r>
      <w:r>
        <w:rPr>
          <w:rFonts w:ascii="Arial" w:eastAsia="Arial" w:hAnsi="Arial" w:cs="Arial"/>
        </w:rPr>
        <w:t>Taiwanese owned</w:t>
      </w:r>
      <w:r w:rsidR="00E019C9">
        <w:rPr>
          <w:rFonts w:ascii="Arial" w:eastAsia="Arial" w:hAnsi="Arial" w:cs="Arial"/>
        </w:rPr>
        <w:t>.</w:t>
      </w:r>
      <w:r>
        <w:rPr>
          <w:rFonts w:ascii="Arial" w:eastAsia="Arial" w:hAnsi="Arial" w:cs="Arial"/>
        </w:rPr>
        <w:t xml:space="preserve"> One factory was audited in 2016</w:t>
      </w:r>
      <w:r w:rsidR="00E019C9">
        <w:rPr>
          <w:rFonts w:ascii="Arial" w:eastAsia="Arial" w:hAnsi="Arial" w:cs="Arial"/>
        </w:rPr>
        <w:t xml:space="preserve"> and will be dropped in 2020. Two have had audits in 2019 and one is due to be audited in 2020. We are looking to increase the factory number to five into 2020. One is already affiliated </w:t>
      </w:r>
      <w:r>
        <w:rPr>
          <w:rFonts w:ascii="Arial" w:eastAsia="Arial" w:hAnsi="Arial" w:cs="Arial"/>
        </w:rPr>
        <w:t>to FWF through another Outdoor Brand.</w:t>
      </w:r>
      <w:r w:rsidR="001D6CD6">
        <w:rPr>
          <w:rFonts w:ascii="Arial" w:eastAsia="Arial" w:hAnsi="Arial" w:cs="Arial"/>
        </w:rPr>
        <w:t xml:space="preserve"> Remediation focus is around excessive overtime and working days</w:t>
      </w:r>
      <w:r w:rsidR="00F2086D">
        <w:rPr>
          <w:rFonts w:ascii="Arial" w:eastAsia="Arial" w:hAnsi="Arial" w:cs="Arial"/>
        </w:rPr>
        <w:t xml:space="preserve">, social dialogue, severance payments and formal grievance procedures. </w:t>
      </w:r>
    </w:p>
    <w:p w14:paraId="7D246AB2" w14:textId="77777777" w:rsidR="002C30EC" w:rsidRDefault="009475D6" w:rsidP="008B4E96">
      <w:pPr>
        <w:spacing w:after="200" w:line="240" w:lineRule="auto"/>
        <w:ind w:left="363"/>
        <w:jc w:val="both"/>
        <w:rPr>
          <w:rFonts w:ascii="Arial" w:eastAsia="Arial" w:hAnsi="Arial" w:cs="Arial"/>
          <w:b/>
          <w:i/>
          <w:sz w:val="24"/>
        </w:rPr>
      </w:pPr>
      <w:r>
        <w:rPr>
          <w:rFonts w:ascii="Arial" w:eastAsia="Arial" w:hAnsi="Arial" w:cs="Arial"/>
          <w:b/>
          <w:i/>
          <w:sz w:val="24"/>
        </w:rPr>
        <w:t>2.5 Myanmar</w:t>
      </w:r>
    </w:p>
    <w:p w14:paraId="791E27AC" w14:textId="223F7547" w:rsidR="005F7BA8"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We started working in Myanmar in 2016. Understanding the extra due diligence required we used our current supply chain partners who had moved into this country. We </w:t>
      </w:r>
      <w:r w:rsidR="00E019C9">
        <w:rPr>
          <w:rFonts w:ascii="Arial" w:eastAsia="Arial" w:hAnsi="Arial" w:cs="Arial"/>
        </w:rPr>
        <w:t xml:space="preserve">have been using one factory through 2019 and </w:t>
      </w:r>
      <w:r>
        <w:rPr>
          <w:rFonts w:ascii="Arial" w:eastAsia="Arial" w:hAnsi="Arial" w:cs="Arial"/>
        </w:rPr>
        <w:t xml:space="preserve">intended to </w:t>
      </w:r>
      <w:r w:rsidR="00E019C9">
        <w:rPr>
          <w:rFonts w:ascii="Arial" w:eastAsia="Arial" w:hAnsi="Arial" w:cs="Arial"/>
        </w:rPr>
        <w:t>increase to two in 2020.</w:t>
      </w:r>
      <w:r>
        <w:rPr>
          <w:rFonts w:ascii="Arial" w:eastAsia="Arial" w:hAnsi="Arial" w:cs="Arial"/>
        </w:rPr>
        <w:t xml:space="preserve">  We have managed a number of complaints in the factory with the help of FWF country manager</w:t>
      </w:r>
      <w:r w:rsidR="00FC10CB">
        <w:rPr>
          <w:rFonts w:ascii="Arial" w:eastAsia="Arial" w:hAnsi="Arial" w:cs="Arial"/>
        </w:rPr>
        <w:t xml:space="preserve"> and other outdoor brands</w:t>
      </w:r>
      <w:r>
        <w:rPr>
          <w:rFonts w:ascii="Arial" w:eastAsia="Arial" w:hAnsi="Arial" w:cs="Arial"/>
        </w:rPr>
        <w:t xml:space="preserve">. The strength of the unions is growing in the country which is exasperating any grievances. We will continue to closely monitor the situation in this country. </w:t>
      </w:r>
      <w:r w:rsidR="00886D03">
        <w:rPr>
          <w:rFonts w:ascii="Arial" w:eastAsia="Arial" w:hAnsi="Arial" w:cs="Arial"/>
        </w:rPr>
        <w:t>Myanmar wage ladder is at the end of this report</w:t>
      </w:r>
      <w:r w:rsidR="001F4A62">
        <w:rPr>
          <w:rFonts w:ascii="Arial" w:eastAsia="Arial" w:hAnsi="Arial" w:cs="Arial"/>
        </w:rPr>
        <w:t xml:space="preserve"> on pages 13.14,15.</w:t>
      </w:r>
      <w:r w:rsidR="00886D03">
        <w:rPr>
          <w:rFonts w:ascii="Arial" w:eastAsia="Arial" w:hAnsi="Arial" w:cs="Arial"/>
        </w:rPr>
        <w:t xml:space="preserve"> </w:t>
      </w:r>
      <w:r>
        <w:rPr>
          <w:rFonts w:ascii="Arial" w:eastAsia="Arial" w:hAnsi="Arial" w:cs="Arial"/>
        </w:rPr>
        <w:t xml:space="preserve"> </w:t>
      </w:r>
    </w:p>
    <w:p w14:paraId="2A5E699F" w14:textId="77777777" w:rsidR="002C30EC" w:rsidRDefault="009475D6" w:rsidP="008B4E96">
      <w:pPr>
        <w:autoSpaceDE w:val="0"/>
        <w:autoSpaceDN w:val="0"/>
        <w:adjustRightInd w:val="0"/>
        <w:spacing w:after="0" w:line="240" w:lineRule="auto"/>
        <w:ind w:left="363"/>
        <w:rPr>
          <w:rFonts w:ascii="Arial" w:eastAsia="Arial" w:hAnsi="Arial" w:cs="Arial"/>
          <w:sz w:val="24"/>
        </w:rPr>
      </w:pPr>
      <w:r>
        <w:rPr>
          <w:rFonts w:ascii="Arial" w:eastAsia="Arial" w:hAnsi="Arial" w:cs="Arial"/>
          <w:b/>
          <w:i/>
          <w:sz w:val="24"/>
        </w:rPr>
        <w:t>2.6 General; Excessive Overtime, Living Wage, 7Day working.</w:t>
      </w:r>
    </w:p>
    <w:p w14:paraId="0306CC3C" w14:textId="3254C264"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Excessive overtime, the living wage, working more than 7 days, and using part time migrant workers are the main issues that are a recurring challenge in most of the </w:t>
      </w:r>
      <w:r w:rsidRPr="00DD46B8">
        <w:rPr>
          <w:rFonts w:ascii="Arial" w:eastAsia="Arial" w:hAnsi="Arial" w:cs="Arial"/>
        </w:rPr>
        <w:t xml:space="preserve"> factories we</w:t>
      </w:r>
      <w:r>
        <w:rPr>
          <w:rFonts w:ascii="Arial" w:eastAsia="Arial" w:hAnsi="Arial" w:cs="Arial"/>
        </w:rPr>
        <w:t xml:space="preserve"> have audited</w:t>
      </w:r>
      <w:r w:rsidR="00AC5132">
        <w:rPr>
          <w:rFonts w:ascii="Arial" w:eastAsia="Arial" w:hAnsi="Arial" w:cs="Arial"/>
        </w:rPr>
        <w:t xml:space="preserve"> in the Far East</w:t>
      </w:r>
      <w:r>
        <w:rPr>
          <w:rFonts w:ascii="Arial" w:eastAsia="Arial" w:hAnsi="Arial" w:cs="Arial"/>
        </w:rPr>
        <w:t>.  Factories are having to pay at least the</w:t>
      </w:r>
      <w:r w:rsidR="00AC5132">
        <w:rPr>
          <w:rFonts w:ascii="Arial" w:eastAsia="Arial" w:hAnsi="Arial" w:cs="Arial"/>
        </w:rPr>
        <w:t xml:space="preserve"> </w:t>
      </w:r>
      <w:r>
        <w:rPr>
          <w:rFonts w:ascii="Arial" w:eastAsia="Arial" w:hAnsi="Arial" w:cs="Arial"/>
        </w:rPr>
        <w:t xml:space="preserve">minimum wage </w:t>
      </w:r>
      <w:r w:rsidR="00AC5132">
        <w:rPr>
          <w:rFonts w:ascii="Arial" w:eastAsia="Arial" w:hAnsi="Arial" w:cs="Arial"/>
        </w:rPr>
        <w:t xml:space="preserve">to comply with the local law and </w:t>
      </w:r>
      <w:r>
        <w:rPr>
          <w:rFonts w:ascii="Arial" w:eastAsia="Arial" w:hAnsi="Arial" w:cs="Arial"/>
        </w:rPr>
        <w:t>to retain their staff. Encouraging them to increase the wages has been a challenge throughout 201</w:t>
      </w:r>
      <w:r w:rsidR="00E019C9">
        <w:rPr>
          <w:rFonts w:ascii="Arial" w:eastAsia="Arial" w:hAnsi="Arial" w:cs="Arial"/>
        </w:rPr>
        <w:t>9</w:t>
      </w:r>
      <w:r>
        <w:rPr>
          <w:rFonts w:ascii="Arial" w:eastAsia="Arial" w:hAnsi="Arial" w:cs="Arial"/>
        </w:rPr>
        <w:t>. We have a better understanding of the FOB price calculation through open costings.  We also are aware that in peak season there is pressure on the factories to work above the 60 hour guidelines (maximum 36 hours a month in China) along with only working 6 days before a rest day. Both are high priority in our discussions with the factories. New concern for 201</w:t>
      </w:r>
      <w:r w:rsidR="00E019C9">
        <w:rPr>
          <w:rFonts w:ascii="Arial" w:eastAsia="Arial" w:hAnsi="Arial" w:cs="Arial"/>
        </w:rPr>
        <w:t>9</w:t>
      </w:r>
      <w:r>
        <w:rPr>
          <w:rFonts w:ascii="Arial" w:eastAsia="Arial" w:hAnsi="Arial" w:cs="Arial"/>
        </w:rPr>
        <w:t xml:space="preserve"> </w:t>
      </w:r>
      <w:r w:rsidR="00DD204B">
        <w:rPr>
          <w:rFonts w:ascii="Arial" w:eastAsia="Arial" w:hAnsi="Arial" w:cs="Arial"/>
        </w:rPr>
        <w:t>was</w:t>
      </w:r>
      <w:r>
        <w:rPr>
          <w:rFonts w:ascii="Arial" w:eastAsia="Arial" w:hAnsi="Arial" w:cs="Arial"/>
        </w:rPr>
        <w:t xml:space="preserve"> using cheap migrant labour on a no contract or workers’ rights basis. Leverage in the factories or Brand collaboration is key to pushing for improvements.</w:t>
      </w:r>
    </w:p>
    <w:p w14:paraId="36D5DA9C" w14:textId="77777777" w:rsidR="002C30EC" w:rsidRDefault="009475D6" w:rsidP="008B4E96">
      <w:pPr>
        <w:keepNext/>
        <w:tabs>
          <w:tab w:val="left" w:pos="360"/>
        </w:tabs>
        <w:spacing w:before="240" w:after="60" w:line="240" w:lineRule="auto"/>
        <w:ind w:left="363"/>
        <w:jc w:val="both"/>
        <w:rPr>
          <w:rFonts w:ascii="Arial" w:eastAsia="Arial" w:hAnsi="Arial" w:cs="Arial"/>
          <w:b/>
          <w:i/>
          <w:sz w:val="24"/>
        </w:rPr>
      </w:pPr>
      <w:r>
        <w:rPr>
          <w:rFonts w:ascii="Arial" w:eastAsia="Arial" w:hAnsi="Arial" w:cs="Arial"/>
          <w:b/>
          <w:i/>
          <w:sz w:val="24"/>
        </w:rPr>
        <w:t>2.7 External production</w:t>
      </w:r>
    </w:p>
    <w:p w14:paraId="45307115" w14:textId="78B2515D" w:rsidR="002C30EC" w:rsidRDefault="009475D6" w:rsidP="008B4E96">
      <w:pPr>
        <w:spacing w:before="240" w:after="240" w:line="240" w:lineRule="auto"/>
        <w:ind w:left="363"/>
        <w:jc w:val="both"/>
        <w:rPr>
          <w:rFonts w:ascii="Arial" w:eastAsia="Arial" w:hAnsi="Arial" w:cs="Arial"/>
          <w:color w:val="000000"/>
        </w:rPr>
      </w:pPr>
      <w:r>
        <w:rPr>
          <w:rFonts w:ascii="Arial" w:eastAsia="Arial" w:hAnsi="Arial" w:cs="Arial"/>
          <w:b/>
        </w:rPr>
        <w:t xml:space="preserve">Oboz:-  </w:t>
      </w:r>
      <w:r>
        <w:rPr>
          <w:rFonts w:ascii="Arial" w:eastAsia="Arial" w:hAnsi="Arial" w:cs="Arial"/>
        </w:rPr>
        <w:t>USA walking shoe manufacture</w:t>
      </w:r>
      <w:r>
        <w:rPr>
          <w:rFonts w:ascii="Arial" w:eastAsia="Arial" w:hAnsi="Arial" w:cs="Arial"/>
          <w:color w:val="000000"/>
        </w:rPr>
        <w:t>.</w:t>
      </w:r>
      <w:r w:rsidR="009A15FD">
        <w:rPr>
          <w:rFonts w:ascii="Arial" w:eastAsia="Arial" w:hAnsi="Arial" w:cs="Arial"/>
          <w:color w:val="000000"/>
        </w:rPr>
        <w:t xml:space="preserve"> </w:t>
      </w:r>
      <w:r>
        <w:rPr>
          <w:rFonts w:ascii="Arial" w:eastAsia="Arial" w:hAnsi="Arial" w:cs="Arial"/>
          <w:color w:val="000000"/>
        </w:rPr>
        <w:t xml:space="preserve">Sprayway are their UK / European agents. Their shoes are produced in one factory in Vietnam. We have a FWF questionnaire along with an image of the FWF CoLP on their factory information board. We also have copies of two independent audits dated 2016 carried out at their factory.  </w:t>
      </w:r>
    </w:p>
    <w:p w14:paraId="6E6F1E60" w14:textId="77777777" w:rsidR="002C30EC" w:rsidRDefault="009475D6" w:rsidP="008B4E96">
      <w:pPr>
        <w:spacing w:before="240" w:after="240" w:line="240" w:lineRule="auto"/>
        <w:ind w:left="363"/>
        <w:jc w:val="both"/>
        <w:rPr>
          <w:rFonts w:ascii="Arial" w:eastAsia="Arial" w:hAnsi="Arial" w:cs="Arial"/>
          <w:color w:val="000000"/>
        </w:rPr>
      </w:pPr>
      <w:r>
        <w:rPr>
          <w:rFonts w:ascii="Arial" w:eastAsia="Arial" w:hAnsi="Arial" w:cs="Arial"/>
          <w:b/>
        </w:rPr>
        <w:t xml:space="preserve">Zempire:- </w:t>
      </w:r>
      <w:r>
        <w:rPr>
          <w:rFonts w:ascii="Arial" w:eastAsia="Arial" w:hAnsi="Arial" w:cs="Arial"/>
        </w:rPr>
        <w:t>Manufacturer of</w:t>
      </w:r>
      <w:r>
        <w:rPr>
          <w:rFonts w:ascii="Arial" w:eastAsia="Arial" w:hAnsi="Arial" w:cs="Arial"/>
          <w:color w:val="000000"/>
        </w:rPr>
        <w:t xml:space="preserve"> high quality family tents produced in China. We have a FWF questionnaire along with an image of the FWF CoLP on their factory information board. The factory was audited in May 2018 on behalf of OSC and another Outdoor Brand. We are managing the CAP in collaboration with this Brand. </w:t>
      </w:r>
    </w:p>
    <w:p w14:paraId="37ED2A5C" w14:textId="6BE85139" w:rsidR="002C30EC" w:rsidRDefault="009475D6" w:rsidP="008B4E96">
      <w:pPr>
        <w:spacing w:before="240" w:after="240" w:line="240" w:lineRule="auto"/>
        <w:ind w:left="363"/>
        <w:jc w:val="both"/>
        <w:rPr>
          <w:rFonts w:ascii="Arial" w:eastAsia="Arial" w:hAnsi="Arial" w:cs="Arial"/>
          <w:color w:val="000000"/>
          <w:sz w:val="24"/>
        </w:rPr>
      </w:pPr>
      <w:r w:rsidRPr="00DD46B8">
        <w:rPr>
          <w:rFonts w:ascii="Arial" w:eastAsia="Arial" w:hAnsi="Arial" w:cs="Arial"/>
          <w:b/>
        </w:rPr>
        <w:t>Altra</w:t>
      </w:r>
      <w:r>
        <w:rPr>
          <w:rFonts w:ascii="Arial" w:eastAsia="Arial" w:hAnsi="Arial" w:cs="Arial"/>
          <w:color w:val="000000"/>
        </w:rPr>
        <w:t xml:space="preserve">:-  American Running Shoe Brand with a number of factories in China and Vietnam. Ron Hill are their UK/European agents.  We have FWF questionnaires along with the FWF CoFL poster hung in the relevant factories which manufacture the shoes for Ron Hill. Altra have recently been bought by the VF Corporation.   </w:t>
      </w:r>
      <w:r>
        <w:rPr>
          <w:rFonts w:ascii="Arial" w:eastAsia="Arial" w:hAnsi="Arial" w:cs="Arial"/>
          <w:color w:val="000000"/>
          <w:sz w:val="24"/>
        </w:rPr>
        <w:t xml:space="preserve">  </w:t>
      </w:r>
    </w:p>
    <w:p w14:paraId="207ECB0A" w14:textId="77777777" w:rsidR="002C30EC" w:rsidRDefault="009475D6" w:rsidP="008B4E96">
      <w:pPr>
        <w:keepNext/>
        <w:tabs>
          <w:tab w:val="left" w:pos="360"/>
        </w:tabs>
        <w:spacing w:before="600" w:after="120" w:line="240" w:lineRule="auto"/>
        <w:ind w:left="363"/>
        <w:jc w:val="both"/>
        <w:rPr>
          <w:rFonts w:ascii="Arial" w:eastAsia="Arial" w:hAnsi="Arial" w:cs="Arial"/>
          <w:b/>
          <w:sz w:val="32"/>
        </w:rPr>
      </w:pPr>
      <w:r>
        <w:rPr>
          <w:rFonts w:ascii="Arial" w:eastAsia="Arial" w:hAnsi="Arial" w:cs="Arial"/>
          <w:b/>
          <w:sz w:val="32"/>
        </w:rPr>
        <w:t>3. Complaints handling</w:t>
      </w:r>
    </w:p>
    <w:p w14:paraId="3B3FFA47" w14:textId="77777777"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 xml:space="preserve">We have received </w:t>
      </w:r>
      <w:r w:rsidR="00E019C9" w:rsidRPr="008B4E96">
        <w:rPr>
          <w:rFonts w:ascii="Arial" w:eastAsia="Arial" w:hAnsi="Arial" w:cs="Arial"/>
        </w:rPr>
        <w:t xml:space="preserve">four </w:t>
      </w:r>
      <w:r w:rsidRPr="008B4E96">
        <w:rPr>
          <w:rFonts w:ascii="Arial" w:eastAsia="Arial" w:hAnsi="Arial" w:cs="Arial"/>
        </w:rPr>
        <w:t>factory complaints in 201</w:t>
      </w:r>
      <w:r w:rsidR="00E019C9" w:rsidRPr="008B4E96">
        <w:rPr>
          <w:rFonts w:ascii="Arial" w:eastAsia="Arial" w:hAnsi="Arial" w:cs="Arial"/>
        </w:rPr>
        <w:t>9</w:t>
      </w:r>
      <w:r w:rsidRPr="008B4E96">
        <w:rPr>
          <w:rFonts w:ascii="Arial" w:eastAsia="Arial" w:hAnsi="Arial" w:cs="Arial"/>
        </w:rPr>
        <w:t xml:space="preserve">. </w:t>
      </w:r>
      <w:r w:rsidR="00E019C9" w:rsidRPr="008B4E96">
        <w:rPr>
          <w:rFonts w:ascii="Arial" w:eastAsia="Arial" w:hAnsi="Arial" w:cs="Arial"/>
        </w:rPr>
        <w:t xml:space="preserve">Two in </w:t>
      </w:r>
      <w:r w:rsidRPr="008B4E96">
        <w:rPr>
          <w:rFonts w:ascii="Arial" w:eastAsia="Arial" w:hAnsi="Arial" w:cs="Arial"/>
        </w:rPr>
        <w:t>China</w:t>
      </w:r>
      <w:r w:rsidR="00E019C9" w:rsidRPr="008B4E96">
        <w:rPr>
          <w:rFonts w:ascii="Arial" w:eastAsia="Arial" w:hAnsi="Arial" w:cs="Arial"/>
        </w:rPr>
        <w:t xml:space="preserve"> and two in </w:t>
      </w:r>
      <w:r w:rsidRPr="008B4E96">
        <w:rPr>
          <w:rFonts w:ascii="Arial" w:eastAsia="Arial" w:hAnsi="Arial" w:cs="Arial"/>
        </w:rPr>
        <w:t xml:space="preserve">Myanmar.  </w:t>
      </w:r>
    </w:p>
    <w:p w14:paraId="20713FC0" w14:textId="77777777"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 xml:space="preserve">The Myanmar </w:t>
      </w:r>
      <w:r w:rsidR="00E019C9" w:rsidRPr="008B4E96">
        <w:rPr>
          <w:rFonts w:ascii="Arial" w:eastAsia="Arial" w:hAnsi="Arial" w:cs="Arial"/>
        </w:rPr>
        <w:t xml:space="preserve">complaints was two fold in the same compound. One was in a print subcontractor which wasn’t associated with any OSC brand. Poor working conditions and lack of contracts were the issue. With very limited leverage we manged some improvements. The second complaint is ongoing and is around OT and lunch time rest area. We are in dialogue with the factory manager and </w:t>
      </w:r>
      <w:r w:rsidRPr="008B4E96">
        <w:rPr>
          <w:rFonts w:ascii="Arial" w:eastAsia="Arial" w:hAnsi="Arial" w:cs="Arial"/>
        </w:rPr>
        <w:t>TW head office</w:t>
      </w:r>
      <w:r w:rsidR="00E019C9" w:rsidRPr="008B4E96">
        <w:rPr>
          <w:rFonts w:ascii="Arial" w:eastAsia="Arial" w:hAnsi="Arial" w:cs="Arial"/>
        </w:rPr>
        <w:t>. The main issue in Myanmar is the clash between Chinese’s factory managers and Myanmar unions.</w:t>
      </w:r>
      <w:r w:rsidRPr="008B4E96">
        <w:rPr>
          <w:rFonts w:ascii="Arial" w:eastAsia="Arial" w:hAnsi="Arial" w:cs="Arial"/>
        </w:rPr>
        <w:t xml:space="preserve"> </w:t>
      </w:r>
    </w:p>
    <w:p w14:paraId="33A766F1" w14:textId="3BD4E4BE"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T</w:t>
      </w:r>
      <w:r w:rsidR="00E019C9" w:rsidRPr="008B4E96">
        <w:rPr>
          <w:rFonts w:ascii="Arial" w:eastAsia="Arial" w:hAnsi="Arial" w:cs="Arial"/>
        </w:rPr>
        <w:t xml:space="preserve">wo complaints in </w:t>
      </w:r>
      <w:r w:rsidRPr="008B4E96">
        <w:rPr>
          <w:rFonts w:ascii="Arial" w:eastAsia="Arial" w:hAnsi="Arial" w:cs="Arial"/>
        </w:rPr>
        <w:t>China</w:t>
      </w:r>
      <w:r w:rsidR="00E019C9" w:rsidRPr="008B4E96">
        <w:rPr>
          <w:rFonts w:ascii="Arial" w:eastAsia="Arial" w:hAnsi="Arial" w:cs="Arial"/>
        </w:rPr>
        <w:t xml:space="preserve">, one was withholding a workers wage due to an unauthorised holiday which was resolved when the factory paid the worker. The second was illegally non part payment of one workers wage between 2010 and 2015. This was unfounded based on the lack of evidence.  </w:t>
      </w:r>
      <w:r w:rsidRPr="008B4E96">
        <w:rPr>
          <w:rFonts w:ascii="Arial" w:eastAsia="Arial" w:hAnsi="Arial" w:cs="Arial"/>
        </w:rPr>
        <w:t xml:space="preserve"> </w:t>
      </w:r>
    </w:p>
    <w:p w14:paraId="3824FC40" w14:textId="77777777"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OSC are committed to address any complaints in accordance with the FWF procedure. It is our intention to resolve any dispute to the satisfaction of the person making the complaint.</w:t>
      </w:r>
    </w:p>
    <w:p w14:paraId="7DEDEEC6" w14:textId="77777777" w:rsidR="002C30EC" w:rsidRDefault="009475D6" w:rsidP="008B4E96">
      <w:pPr>
        <w:keepNext/>
        <w:tabs>
          <w:tab w:val="left" w:pos="360"/>
        </w:tabs>
        <w:spacing w:before="600" w:after="120" w:line="240" w:lineRule="auto"/>
        <w:ind w:left="363"/>
        <w:jc w:val="both"/>
        <w:rPr>
          <w:rFonts w:ascii="Arial" w:eastAsia="Arial" w:hAnsi="Arial" w:cs="Arial"/>
          <w:b/>
          <w:sz w:val="32"/>
        </w:rPr>
      </w:pPr>
      <w:r>
        <w:rPr>
          <w:rFonts w:ascii="Arial" w:eastAsia="Arial" w:hAnsi="Arial" w:cs="Arial"/>
          <w:b/>
          <w:sz w:val="32"/>
        </w:rPr>
        <w:t xml:space="preserve">4. Training and capacity building </w:t>
      </w:r>
    </w:p>
    <w:p w14:paraId="2BEE25BB" w14:textId="77777777" w:rsidR="002C30EC" w:rsidRDefault="009475D6" w:rsidP="008B4E96">
      <w:pPr>
        <w:keepNext/>
        <w:tabs>
          <w:tab w:val="left" w:pos="360"/>
        </w:tabs>
        <w:spacing w:before="240" w:after="120" w:line="240" w:lineRule="auto"/>
        <w:ind w:left="363"/>
        <w:jc w:val="both"/>
        <w:rPr>
          <w:rFonts w:ascii="Arial" w:eastAsia="Arial" w:hAnsi="Arial" w:cs="Arial"/>
          <w:b/>
          <w:i/>
          <w:sz w:val="24"/>
        </w:rPr>
      </w:pPr>
      <w:r>
        <w:rPr>
          <w:rFonts w:ascii="Arial" w:eastAsia="Arial" w:hAnsi="Arial" w:cs="Arial"/>
          <w:b/>
          <w:i/>
          <w:sz w:val="24"/>
        </w:rPr>
        <w:t>4.1 Activities to inform staff members</w:t>
      </w:r>
    </w:p>
    <w:p w14:paraId="6A2A3DE3" w14:textId="77777777"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 xml:space="preserve">Each brand has a monthly meeting along with a monthly management meeting at which FWF is a permanent item on the agenda. </w:t>
      </w:r>
    </w:p>
    <w:p w14:paraId="71952E30" w14:textId="77777777"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We have our FWF affiliation posted on our relevant brand web sites and product catalogues.</w:t>
      </w:r>
    </w:p>
    <w:p w14:paraId="0319E9E4" w14:textId="77777777" w:rsidR="00E019C9" w:rsidRPr="008B4E96" w:rsidRDefault="00E019C9"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 xml:space="preserve">All new employees are given a FWF presentation included in their induction. </w:t>
      </w:r>
    </w:p>
    <w:p w14:paraId="142E8C73" w14:textId="4A80DC09"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Additionally each brand holds two sales launches per year, where new ranges are presented to our worldwide sales force , FWF is included in the presentation with a short</w:t>
      </w:r>
      <w:r w:rsidR="00F07C3F">
        <w:rPr>
          <w:rFonts w:ascii="Arial" w:eastAsia="Arial" w:hAnsi="Arial" w:cs="Arial"/>
        </w:rPr>
        <w:t xml:space="preserve"> </w:t>
      </w:r>
      <w:r w:rsidRPr="008B4E96">
        <w:rPr>
          <w:rFonts w:ascii="Arial" w:eastAsia="Arial" w:hAnsi="Arial" w:cs="Arial"/>
        </w:rPr>
        <w:t xml:space="preserve">introduction for any new sales </w:t>
      </w:r>
      <w:r w:rsidR="00DD46B8" w:rsidRPr="008B4E96">
        <w:rPr>
          <w:rFonts w:ascii="Arial" w:eastAsia="Arial" w:hAnsi="Arial" w:cs="Arial"/>
        </w:rPr>
        <w:t>personal</w:t>
      </w:r>
      <w:r w:rsidRPr="008B4E96">
        <w:rPr>
          <w:rFonts w:ascii="Arial" w:eastAsia="Arial" w:hAnsi="Arial" w:cs="Arial"/>
        </w:rPr>
        <w:t xml:space="preserve"> and an update on work that has been carried by the CSR and buying teams in this area.</w:t>
      </w:r>
    </w:p>
    <w:p w14:paraId="58CEC93B" w14:textId="77777777" w:rsidR="002C30EC" w:rsidRPr="008B4E96" w:rsidRDefault="009475D6" w:rsidP="008B4E96">
      <w:pPr>
        <w:keepNext/>
        <w:tabs>
          <w:tab w:val="left" w:pos="360"/>
        </w:tabs>
        <w:spacing w:before="240" w:after="240" w:line="240" w:lineRule="auto"/>
        <w:ind w:left="363"/>
        <w:jc w:val="both"/>
        <w:rPr>
          <w:rFonts w:ascii="Arial" w:eastAsia="Arial" w:hAnsi="Arial" w:cs="Arial"/>
        </w:rPr>
      </w:pPr>
      <w:r w:rsidRPr="008B4E96">
        <w:rPr>
          <w:rFonts w:ascii="Arial" w:eastAsia="Arial" w:hAnsi="Arial" w:cs="Arial"/>
        </w:rPr>
        <w:t xml:space="preserve">Every member of staff in the </w:t>
      </w:r>
      <w:r w:rsidR="00615EA5" w:rsidRPr="008B4E96">
        <w:rPr>
          <w:rFonts w:ascii="Arial" w:eastAsia="Arial" w:hAnsi="Arial" w:cs="Arial"/>
        </w:rPr>
        <w:t>Head office are</w:t>
      </w:r>
      <w:r w:rsidRPr="008B4E96">
        <w:rPr>
          <w:rFonts w:ascii="Arial" w:eastAsia="Arial" w:hAnsi="Arial" w:cs="Arial"/>
        </w:rPr>
        <w:t xml:space="preserve"> given the FWF CoLP leaflet.   </w:t>
      </w:r>
    </w:p>
    <w:p w14:paraId="08C56D29" w14:textId="51A6385C" w:rsidR="002C30EC" w:rsidRDefault="009475D6" w:rsidP="008B4E96">
      <w:pPr>
        <w:keepNext/>
        <w:tabs>
          <w:tab w:val="left" w:pos="360"/>
        </w:tabs>
        <w:spacing w:before="240" w:after="60" w:line="240" w:lineRule="auto"/>
        <w:jc w:val="both"/>
        <w:rPr>
          <w:rFonts w:ascii="Arial" w:eastAsia="Arial" w:hAnsi="Arial" w:cs="Arial"/>
          <w:b/>
          <w:i/>
          <w:sz w:val="24"/>
        </w:rPr>
      </w:pPr>
      <w:r w:rsidRPr="008B4E96">
        <w:rPr>
          <w:rFonts w:ascii="Arial" w:eastAsia="Arial" w:hAnsi="Arial" w:cs="Arial"/>
          <w:color w:val="404040"/>
        </w:rPr>
        <w:t xml:space="preserve"> </w:t>
      </w:r>
      <w:r w:rsidR="00F07C3F">
        <w:rPr>
          <w:rFonts w:ascii="Arial" w:eastAsia="Arial" w:hAnsi="Arial" w:cs="Arial"/>
          <w:b/>
          <w:i/>
          <w:sz w:val="24"/>
        </w:rPr>
        <w:t xml:space="preserve">    </w:t>
      </w:r>
      <w:r>
        <w:rPr>
          <w:rFonts w:ascii="Arial" w:eastAsia="Arial" w:hAnsi="Arial" w:cs="Arial"/>
          <w:b/>
          <w:i/>
          <w:sz w:val="24"/>
        </w:rPr>
        <w:t>4.2 Activities to inform agents</w:t>
      </w:r>
    </w:p>
    <w:p w14:paraId="18F982D5"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It is our policy not to work with agents/intermediaries wherever possible.</w:t>
      </w:r>
    </w:p>
    <w:p w14:paraId="371CDD0D"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We have our own office in China. It is managed by Gary Chow a Hong Kong national who has worked with us for </w:t>
      </w:r>
      <w:r w:rsidR="00E019C9">
        <w:rPr>
          <w:rFonts w:ascii="Arial" w:eastAsia="Arial" w:hAnsi="Arial" w:cs="Arial"/>
        </w:rPr>
        <w:t xml:space="preserve">nineteen </w:t>
      </w:r>
      <w:r>
        <w:rPr>
          <w:rFonts w:ascii="Arial" w:eastAsia="Arial" w:hAnsi="Arial" w:cs="Arial"/>
        </w:rPr>
        <w:t xml:space="preserve">years. He has one merchandiser and three full time quality control (QC) people working for him. Through this office we manage the quality that our factories produce. Gary has attended an FWF audit as an observer and has also attended meetings in factories along with our Sourcing and Buying Directors where FWF presentations have been made to the suppliers and corrective action plans have been discussed. The QC team carries out a Health &amp; Safety work place questionnaire every six months. </w:t>
      </w:r>
    </w:p>
    <w:p w14:paraId="1960A9B4" w14:textId="70CCF99C" w:rsidR="002C30EC" w:rsidRDefault="00F07C3F" w:rsidP="008B4E96">
      <w:pPr>
        <w:keepNext/>
        <w:tabs>
          <w:tab w:val="left" w:pos="360"/>
        </w:tabs>
        <w:spacing w:before="240" w:after="60" w:line="240" w:lineRule="auto"/>
        <w:jc w:val="both"/>
        <w:rPr>
          <w:rFonts w:ascii="Arial" w:eastAsia="Arial" w:hAnsi="Arial" w:cs="Arial"/>
          <w:b/>
          <w:i/>
          <w:sz w:val="24"/>
        </w:rPr>
      </w:pPr>
      <w:r>
        <w:rPr>
          <w:rFonts w:ascii="Arial" w:eastAsia="Arial" w:hAnsi="Arial" w:cs="Arial"/>
          <w:b/>
          <w:i/>
          <w:sz w:val="24"/>
        </w:rPr>
        <w:tab/>
      </w:r>
      <w:r w:rsidR="009475D6">
        <w:rPr>
          <w:rFonts w:ascii="Arial" w:eastAsia="Arial" w:hAnsi="Arial" w:cs="Arial"/>
          <w:b/>
          <w:i/>
          <w:sz w:val="24"/>
        </w:rPr>
        <w:t>4.3 Activities to inform manufacturers and workers</w:t>
      </w:r>
    </w:p>
    <w:p w14:paraId="2C5B1B3C"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The </w:t>
      </w:r>
      <w:r w:rsidR="00E019C9">
        <w:rPr>
          <w:rFonts w:ascii="Arial" w:eastAsia="Arial" w:hAnsi="Arial" w:cs="Arial"/>
        </w:rPr>
        <w:t xml:space="preserve">new FWF brand </w:t>
      </w:r>
      <w:r>
        <w:rPr>
          <w:rFonts w:ascii="Arial" w:eastAsia="Arial" w:hAnsi="Arial" w:cs="Arial"/>
        </w:rPr>
        <w:t xml:space="preserve">CoLP information poster </w:t>
      </w:r>
      <w:r w:rsidR="00E019C9">
        <w:rPr>
          <w:rFonts w:ascii="Arial" w:eastAsia="Arial" w:hAnsi="Arial" w:cs="Arial"/>
        </w:rPr>
        <w:t xml:space="preserve">will be rolled out from late 2019 through to 2020. These will be hung </w:t>
      </w:r>
      <w:r>
        <w:rPr>
          <w:rFonts w:ascii="Arial" w:eastAsia="Arial" w:hAnsi="Arial" w:cs="Arial"/>
        </w:rPr>
        <w:t xml:space="preserve">in all our factories including any of their subcontractors. We </w:t>
      </w:r>
      <w:r w:rsidR="00E019C9">
        <w:rPr>
          <w:rFonts w:ascii="Arial" w:eastAsia="Arial" w:hAnsi="Arial" w:cs="Arial"/>
        </w:rPr>
        <w:t xml:space="preserve">will </w:t>
      </w:r>
      <w:r>
        <w:rPr>
          <w:rFonts w:ascii="Arial" w:eastAsia="Arial" w:hAnsi="Arial" w:cs="Arial"/>
        </w:rPr>
        <w:t>have images on file of the posters in place. Every supplier has completed and signed the FWF questionnaire, which is also on file.</w:t>
      </w:r>
    </w:p>
    <w:p w14:paraId="3E309328" w14:textId="0290CDDC" w:rsidR="002C30EC" w:rsidRPr="00DD46B8"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We continue to encourage all our factories to inform their workers of the FWF eight code of labour practices through FWF CAP comments, face to face discussions, internal training </w:t>
      </w:r>
      <w:r w:rsidR="00E019C9">
        <w:rPr>
          <w:rFonts w:ascii="Arial" w:eastAsia="Arial" w:hAnsi="Arial" w:cs="Arial"/>
        </w:rPr>
        <w:t xml:space="preserve">and </w:t>
      </w:r>
      <w:r w:rsidRPr="00DD46B8">
        <w:rPr>
          <w:rFonts w:ascii="Arial" w:eastAsia="Arial" w:hAnsi="Arial" w:cs="Arial"/>
        </w:rPr>
        <w:t>distribut</w:t>
      </w:r>
      <w:r w:rsidR="00E019C9">
        <w:rPr>
          <w:rFonts w:ascii="Arial" w:eastAsia="Arial" w:hAnsi="Arial" w:cs="Arial"/>
        </w:rPr>
        <w:t>ing the C</w:t>
      </w:r>
      <w:r w:rsidR="00B53167">
        <w:rPr>
          <w:rFonts w:ascii="Arial" w:eastAsia="Arial" w:hAnsi="Arial" w:cs="Arial"/>
        </w:rPr>
        <w:t xml:space="preserve">oLP </w:t>
      </w:r>
      <w:r w:rsidRPr="00DD46B8">
        <w:rPr>
          <w:rFonts w:ascii="Arial" w:eastAsia="Arial" w:hAnsi="Arial" w:cs="Arial"/>
        </w:rPr>
        <w:t>workers card</w:t>
      </w:r>
      <w:r w:rsidR="00E019C9">
        <w:rPr>
          <w:rFonts w:ascii="Arial" w:eastAsia="Arial" w:hAnsi="Arial" w:cs="Arial"/>
        </w:rPr>
        <w:t xml:space="preserve"> produced by FWF</w:t>
      </w:r>
      <w:r w:rsidRPr="00DD46B8">
        <w:rPr>
          <w:rFonts w:ascii="Arial" w:eastAsia="Arial" w:hAnsi="Arial" w:cs="Arial"/>
        </w:rPr>
        <w:t xml:space="preserve">.  </w:t>
      </w:r>
    </w:p>
    <w:p w14:paraId="688A2E82"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have instruct FWF to carry WEP training in over 50% by turnover of our factories. The feedback from the owners and workers have found the training to be very productive and they feel it will help them to improve communication between management and workers in the future. The WEP training report is sent to the factory for comment and follow up w</w:t>
      </w:r>
      <w:r w:rsidR="00E019C9">
        <w:rPr>
          <w:rFonts w:ascii="Arial" w:eastAsia="Arial" w:hAnsi="Arial" w:cs="Arial"/>
        </w:rPr>
        <w:t>h</w:t>
      </w:r>
      <w:r>
        <w:rPr>
          <w:rFonts w:ascii="Arial" w:eastAsia="Arial" w:hAnsi="Arial" w:cs="Arial"/>
        </w:rPr>
        <w:t>ere necessary.</w:t>
      </w:r>
    </w:p>
    <w:p w14:paraId="18272E49" w14:textId="77777777" w:rsidR="002C30EC" w:rsidRDefault="009475D6" w:rsidP="008B4E96">
      <w:pPr>
        <w:keepNext/>
        <w:tabs>
          <w:tab w:val="left" w:pos="360"/>
        </w:tabs>
        <w:spacing w:before="600" w:after="120" w:line="240" w:lineRule="auto"/>
        <w:ind w:left="363"/>
        <w:jc w:val="both"/>
        <w:rPr>
          <w:rFonts w:ascii="Arial" w:eastAsia="Arial" w:hAnsi="Arial" w:cs="Arial"/>
          <w:b/>
          <w:sz w:val="32"/>
        </w:rPr>
      </w:pPr>
      <w:r>
        <w:rPr>
          <w:rFonts w:ascii="Arial" w:eastAsia="Arial" w:hAnsi="Arial" w:cs="Arial"/>
          <w:b/>
          <w:sz w:val="32"/>
        </w:rPr>
        <w:t>5. Information Management</w:t>
      </w:r>
    </w:p>
    <w:p w14:paraId="32276011"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The system for keeping track on the progress of </w:t>
      </w:r>
      <w:r w:rsidRPr="00DD46B8">
        <w:rPr>
          <w:rFonts w:ascii="Arial" w:eastAsia="Arial" w:hAnsi="Arial" w:cs="Arial"/>
        </w:rPr>
        <w:t>CoLP implementation</w:t>
      </w:r>
      <w:r>
        <w:rPr>
          <w:rFonts w:ascii="Arial" w:eastAsia="Arial" w:hAnsi="Arial" w:cs="Arial"/>
        </w:rPr>
        <w:t xml:space="preserve"> is via annual supplier visits carried out by the sourcing and commercial </w:t>
      </w:r>
      <w:r w:rsidRPr="006E1BB1">
        <w:rPr>
          <w:rFonts w:ascii="Arial" w:eastAsia="Arial" w:hAnsi="Arial" w:cs="Arial"/>
        </w:rPr>
        <w:t>directors.</w:t>
      </w:r>
      <w:r>
        <w:rPr>
          <w:rFonts w:ascii="Arial" w:eastAsia="Arial" w:hAnsi="Arial" w:cs="Arial"/>
        </w:rPr>
        <w:t xml:space="preserve"> Along with quarterly CAP reviews where the factory sets out their action plans and timelines against the audit objectives. </w:t>
      </w:r>
    </w:p>
    <w:p w14:paraId="2B9D32D6" w14:textId="77777777" w:rsidR="002C30EC" w:rsidRDefault="006E1BB1" w:rsidP="008B4E96">
      <w:pPr>
        <w:spacing w:before="240" w:after="240" w:line="240" w:lineRule="auto"/>
        <w:ind w:left="363"/>
        <w:jc w:val="both"/>
        <w:rPr>
          <w:rFonts w:ascii="Arial" w:eastAsia="Arial" w:hAnsi="Arial" w:cs="Arial"/>
          <w:shd w:val="clear" w:color="auto" w:fill="C0C0C0"/>
        </w:rPr>
      </w:pPr>
      <w:r>
        <w:rPr>
          <w:rFonts w:ascii="Arial" w:eastAsia="Arial" w:hAnsi="Arial" w:cs="Arial"/>
        </w:rPr>
        <w:t>We continue to use the b</w:t>
      </w:r>
      <w:r w:rsidR="009475D6">
        <w:rPr>
          <w:rFonts w:ascii="Arial" w:eastAsia="Arial" w:hAnsi="Arial" w:cs="Arial"/>
        </w:rPr>
        <w:t xml:space="preserve">uying and sourcing process which takes away the risk and exposure for any factory to be independently set up and used without director </w:t>
      </w:r>
      <w:r w:rsidR="009475D6" w:rsidRPr="00DD46B8">
        <w:rPr>
          <w:rFonts w:ascii="Arial" w:eastAsia="Arial" w:hAnsi="Arial" w:cs="Arial"/>
        </w:rPr>
        <w:t xml:space="preserve">or </w:t>
      </w:r>
      <w:r w:rsidR="009475D6">
        <w:rPr>
          <w:rFonts w:ascii="Arial" w:eastAsia="Arial" w:hAnsi="Arial" w:cs="Arial"/>
        </w:rPr>
        <w:t xml:space="preserve">finance approval. All relevant factories are registered with FWF which is included in the process.    </w:t>
      </w:r>
    </w:p>
    <w:p w14:paraId="48B3FA3B"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do not allow our product to be made in subcontracted factories. However we are aware that some of our factories use subcontractors for embroidery and / or printing. These are identified through the FWF audits and factory visits. All the subcontractors have images of the CoLP in the</w:t>
      </w:r>
      <w:r w:rsidR="006E1BB1">
        <w:rPr>
          <w:rFonts w:ascii="Arial" w:eastAsia="Arial" w:hAnsi="Arial" w:cs="Arial"/>
        </w:rPr>
        <w:t>ir</w:t>
      </w:r>
      <w:r>
        <w:rPr>
          <w:rFonts w:ascii="Arial" w:eastAsia="Arial" w:hAnsi="Arial" w:cs="Arial"/>
        </w:rPr>
        <w:t xml:space="preserve"> units.</w:t>
      </w:r>
    </w:p>
    <w:p w14:paraId="3B939601" w14:textId="77777777" w:rsidR="002C30EC" w:rsidRDefault="009475D6" w:rsidP="008B4E96">
      <w:pPr>
        <w:keepNext/>
        <w:tabs>
          <w:tab w:val="left" w:pos="360"/>
        </w:tabs>
        <w:spacing w:before="600" w:after="120" w:line="240" w:lineRule="auto"/>
        <w:ind w:left="363"/>
        <w:jc w:val="both"/>
        <w:rPr>
          <w:rFonts w:ascii="Arial" w:eastAsia="Arial" w:hAnsi="Arial" w:cs="Arial"/>
          <w:b/>
          <w:sz w:val="32"/>
        </w:rPr>
      </w:pPr>
      <w:r>
        <w:rPr>
          <w:rFonts w:ascii="Arial" w:eastAsia="Arial" w:hAnsi="Arial" w:cs="Arial"/>
          <w:b/>
          <w:sz w:val="32"/>
        </w:rPr>
        <w:t xml:space="preserve">6. Transparency &amp; Communication marketing </w:t>
      </w:r>
    </w:p>
    <w:p w14:paraId="27EE85C6"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All our brands confirm they are members of FWF via biannual catalogues / work books. FWF membership is also highlighted at the global sales conferences. The FWF logo has appeared on all our garments from Autumn 2017 through the FWF swing ticket. </w:t>
      </w:r>
    </w:p>
    <w:p w14:paraId="048EB581"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We clearly display the FWF logo (along with the logos of our brands) at the following trade fairs where we exhibit: ISPO in Munich, Outdoor in Friedrichshafen and Outdoor Retailer in Salt Lake.</w:t>
      </w:r>
    </w:p>
    <w:p w14:paraId="3265F719" w14:textId="77777777" w:rsidR="002C30EC" w:rsidRPr="00DD46B8" w:rsidRDefault="009475D6" w:rsidP="008B4E96">
      <w:pPr>
        <w:spacing w:before="240" w:after="240" w:line="240" w:lineRule="auto"/>
        <w:ind w:left="363"/>
        <w:rPr>
          <w:rFonts w:ascii="Arial" w:eastAsia="Arial" w:hAnsi="Arial" w:cs="Arial"/>
        </w:rPr>
      </w:pPr>
      <w:r w:rsidRPr="00DD46B8">
        <w:rPr>
          <w:rFonts w:ascii="Arial" w:eastAsia="Arial" w:hAnsi="Arial" w:cs="Arial"/>
        </w:rPr>
        <w:t>All OSC brands actively share Social Reports and BPC, leadership status updates and news stories</w:t>
      </w:r>
      <w:r w:rsidR="006E1BB1">
        <w:rPr>
          <w:rFonts w:ascii="Arial" w:eastAsia="Arial" w:hAnsi="Arial" w:cs="Arial"/>
        </w:rPr>
        <w:t>,</w:t>
      </w:r>
      <w:r w:rsidRPr="00DD46B8">
        <w:rPr>
          <w:rFonts w:ascii="Arial" w:eastAsia="Arial" w:hAnsi="Arial" w:cs="Arial"/>
        </w:rPr>
        <w:t xml:space="preserve"> on their social channels including Facebook, Twitter and Linkedin.</w:t>
      </w:r>
    </w:p>
    <w:p w14:paraId="0CC53B7F"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This is our </w:t>
      </w:r>
      <w:r w:rsidR="006E1BB1">
        <w:rPr>
          <w:rFonts w:ascii="Arial" w:eastAsia="Arial" w:hAnsi="Arial" w:cs="Arial"/>
        </w:rPr>
        <w:t>eighth</w:t>
      </w:r>
      <w:r>
        <w:rPr>
          <w:rFonts w:ascii="Arial" w:eastAsia="Arial" w:hAnsi="Arial" w:cs="Arial"/>
        </w:rPr>
        <w:t xml:space="preserve"> Social Report, which will be posted on our web site along with our 201</w:t>
      </w:r>
      <w:r w:rsidR="006E1BB1">
        <w:rPr>
          <w:rFonts w:ascii="Arial" w:eastAsia="Arial" w:hAnsi="Arial" w:cs="Arial"/>
        </w:rPr>
        <w:t>9</w:t>
      </w:r>
      <w:r>
        <w:rPr>
          <w:rFonts w:ascii="Arial" w:eastAsia="Arial" w:hAnsi="Arial" w:cs="Arial"/>
        </w:rPr>
        <w:t xml:space="preserve"> BPC. </w:t>
      </w:r>
    </w:p>
    <w:p w14:paraId="05884092" w14:textId="77777777" w:rsidR="002C30EC" w:rsidRDefault="002C30EC" w:rsidP="008B4E96">
      <w:pPr>
        <w:spacing w:after="0" w:line="240" w:lineRule="auto"/>
        <w:ind w:left="363"/>
        <w:rPr>
          <w:rFonts w:ascii="Arial" w:eastAsia="Arial" w:hAnsi="Arial" w:cs="Arial"/>
        </w:rPr>
      </w:pPr>
    </w:p>
    <w:p w14:paraId="5721D4D0" w14:textId="77777777" w:rsidR="002C30EC" w:rsidRDefault="009475D6" w:rsidP="008B4E96">
      <w:pPr>
        <w:spacing w:after="0" w:line="240" w:lineRule="auto"/>
        <w:ind w:left="363"/>
        <w:rPr>
          <w:rFonts w:ascii="Segoe UI" w:eastAsia="Segoe UI" w:hAnsi="Segoe UI" w:cs="Segoe UI"/>
          <w:sz w:val="27"/>
        </w:rPr>
      </w:pPr>
      <w:r>
        <w:rPr>
          <w:rFonts w:ascii="Calibri" w:eastAsia="Calibri" w:hAnsi="Calibri" w:cs="Calibri"/>
        </w:rPr>
        <w:t> </w:t>
      </w:r>
    </w:p>
    <w:p w14:paraId="5DDAC2FD" w14:textId="22249774" w:rsidR="002C30EC" w:rsidRDefault="00B94606" w:rsidP="008B4E96">
      <w:pPr>
        <w:keepNext/>
        <w:tabs>
          <w:tab w:val="left" w:pos="360"/>
        </w:tabs>
        <w:spacing w:after="120" w:line="240" w:lineRule="auto"/>
        <w:jc w:val="both"/>
        <w:rPr>
          <w:rFonts w:ascii="Arial" w:eastAsia="Arial" w:hAnsi="Arial" w:cs="Arial"/>
          <w:b/>
          <w:sz w:val="32"/>
        </w:rPr>
      </w:pPr>
      <w:r>
        <w:rPr>
          <w:rFonts w:ascii="Arial" w:eastAsia="Arial" w:hAnsi="Arial" w:cs="Arial"/>
          <w:b/>
          <w:sz w:val="32"/>
        </w:rPr>
        <w:t xml:space="preserve">    </w:t>
      </w:r>
      <w:r w:rsidR="009475D6">
        <w:rPr>
          <w:rFonts w:ascii="Arial" w:eastAsia="Arial" w:hAnsi="Arial" w:cs="Arial"/>
          <w:b/>
          <w:sz w:val="32"/>
        </w:rPr>
        <w:t xml:space="preserve">7. </w:t>
      </w:r>
      <w:r w:rsidR="009475D6">
        <w:rPr>
          <w:rFonts w:ascii="Arial" w:eastAsia="Arial" w:hAnsi="Arial" w:cs="Arial"/>
          <w:b/>
          <w:sz w:val="32"/>
        </w:rPr>
        <w:tab/>
        <w:t xml:space="preserve">Stakeholder Engagement </w:t>
      </w:r>
    </w:p>
    <w:p w14:paraId="2C7747F1" w14:textId="77777777" w:rsidR="002C30EC" w:rsidRDefault="009475D6" w:rsidP="008B4E96">
      <w:pPr>
        <w:spacing w:before="240" w:after="240" w:line="240" w:lineRule="auto"/>
        <w:ind w:left="363"/>
        <w:jc w:val="both"/>
        <w:rPr>
          <w:rFonts w:ascii="Arial" w:eastAsia="Arial" w:hAnsi="Arial" w:cs="Arial"/>
        </w:rPr>
      </w:pPr>
      <w:r>
        <w:rPr>
          <w:rFonts w:ascii="Arial" w:eastAsia="Arial" w:hAnsi="Arial" w:cs="Arial"/>
        </w:rPr>
        <w:t xml:space="preserve">OSC </w:t>
      </w:r>
      <w:r w:rsidRPr="00DD46B8">
        <w:rPr>
          <w:rFonts w:ascii="Arial" w:eastAsia="Arial" w:hAnsi="Arial" w:cs="Arial"/>
        </w:rPr>
        <w:t xml:space="preserve">continues </w:t>
      </w:r>
      <w:r>
        <w:rPr>
          <w:rFonts w:ascii="Arial" w:eastAsia="Arial" w:hAnsi="Arial" w:cs="Arial"/>
        </w:rPr>
        <w:t xml:space="preserve">to engage with the EOG. We also set up dialogue with SAC looking at implementing the Brand Higg Index. We have set up factory training along with another Brand using the ILO. We do also rely on the FWF web site to inform us of country updates. </w:t>
      </w:r>
    </w:p>
    <w:p w14:paraId="770FAED5" w14:textId="77777777" w:rsidR="002C30EC" w:rsidRDefault="009475D6" w:rsidP="008B4E96">
      <w:pPr>
        <w:keepNext/>
        <w:tabs>
          <w:tab w:val="left" w:pos="360"/>
        </w:tabs>
        <w:spacing w:before="600" w:after="120" w:line="240" w:lineRule="auto"/>
        <w:ind w:left="363"/>
        <w:jc w:val="both"/>
        <w:rPr>
          <w:rFonts w:ascii="Arial" w:eastAsia="Arial" w:hAnsi="Arial" w:cs="Arial"/>
          <w:b/>
          <w:sz w:val="32"/>
        </w:rPr>
      </w:pPr>
      <w:r>
        <w:rPr>
          <w:rFonts w:ascii="Arial" w:eastAsia="Arial" w:hAnsi="Arial" w:cs="Arial"/>
          <w:b/>
          <w:sz w:val="32"/>
        </w:rPr>
        <w:t xml:space="preserve">8. </w:t>
      </w:r>
      <w:r>
        <w:rPr>
          <w:rFonts w:ascii="Arial" w:eastAsia="Arial" w:hAnsi="Arial" w:cs="Arial"/>
          <w:b/>
          <w:sz w:val="32"/>
        </w:rPr>
        <w:tab/>
        <w:t xml:space="preserve">Corporate Social Responsibility </w:t>
      </w:r>
    </w:p>
    <w:p w14:paraId="2FB309C1"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Down Codex</w:t>
      </w:r>
    </w:p>
    <w:p w14:paraId="028A0C01" w14:textId="77777777" w:rsidR="002C30EC" w:rsidRDefault="009475D6" w:rsidP="008B4E96">
      <w:pPr>
        <w:spacing w:after="240" w:line="240" w:lineRule="auto"/>
        <w:ind w:left="363" w:hanging="720"/>
        <w:jc w:val="both"/>
        <w:rPr>
          <w:rFonts w:ascii="Arial" w:eastAsia="Arial" w:hAnsi="Arial" w:cs="Arial"/>
          <w:color w:val="0000FF"/>
          <w:u w:val="single"/>
        </w:rPr>
      </w:pPr>
      <w:r>
        <w:rPr>
          <w:rFonts w:ascii="Arial" w:eastAsia="Arial" w:hAnsi="Arial" w:cs="Arial"/>
        </w:rPr>
        <w:tab/>
        <w:t xml:space="preserve">An internal Mountain Equipment initiative that is designed to ensure our down supply chain meets acceptable ethical, environmental and animal welfare standards. We have established a set of rules that all down suppliers must conform to and put an audit process in place to check that what </w:t>
      </w:r>
      <w:r w:rsidRPr="00DD46B8">
        <w:rPr>
          <w:rFonts w:ascii="Arial" w:eastAsia="Arial" w:hAnsi="Arial" w:cs="Arial"/>
        </w:rPr>
        <w:t>we a</w:t>
      </w:r>
      <w:r>
        <w:rPr>
          <w:rFonts w:ascii="Arial" w:eastAsia="Arial" w:hAnsi="Arial" w:cs="Arial"/>
        </w:rPr>
        <w:t xml:space="preserve">re being told about our down supply is actually true. </w:t>
      </w:r>
      <w:hyperlink>
        <w:r>
          <w:rPr>
            <w:rFonts w:ascii="Arial" w:eastAsia="Arial" w:hAnsi="Arial" w:cs="Arial"/>
            <w:color w:val="0000FF"/>
            <w:u w:val="single"/>
          </w:rPr>
          <w:t>www.thedowncodex.co.uk</w:t>
        </w:r>
      </w:hyperlink>
    </w:p>
    <w:p w14:paraId="04FB4281" w14:textId="77777777" w:rsidR="002C30EC" w:rsidRDefault="009475D6" w:rsidP="008B4E96">
      <w:pPr>
        <w:spacing w:after="240" w:line="240" w:lineRule="auto"/>
        <w:ind w:left="363" w:hanging="720"/>
        <w:jc w:val="both"/>
        <w:rPr>
          <w:rFonts w:ascii="Arial" w:eastAsia="Arial" w:hAnsi="Arial" w:cs="Arial"/>
        </w:rPr>
      </w:pPr>
      <w:r>
        <w:rPr>
          <w:rFonts w:ascii="Arial" w:eastAsia="Arial" w:hAnsi="Arial" w:cs="Arial"/>
        </w:rPr>
        <w:t xml:space="preserve">            </w:t>
      </w:r>
      <w:r w:rsidR="00572174">
        <w:rPr>
          <w:noProof/>
        </w:rPr>
        <w:pict w14:anchorId="7E6430F3">
          <v:rect id="_x0000_i1026" alt="" style="width:36pt;height:36pt;mso-width-percent:0;mso-height-percent:0;mso-width-percent:0;mso-height-percent:0" o:preferrelative="t" stroked="f">
            <v:imagedata r:id="rId9" o:title=""/>
          </v:rect>
        </w:pict>
      </w:r>
    </w:p>
    <w:p w14:paraId="363314ED"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 xml:space="preserve">‘Twenty Things to Do’ </w:t>
      </w:r>
    </w:p>
    <w:p w14:paraId="60B68C32" w14:textId="77777777" w:rsidR="002C30EC" w:rsidRDefault="009475D6" w:rsidP="008B4E96">
      <w:pPr>
        <w:spacing w:after="0" w:line="240" w:lineRule="auto"/>
        <w:ind w:left="363" w:hanging="720"/>
        <w:jc w:val="both"/>
        <w:rPr>
          <w:rFonts w:ascii="Arial" w:eastAsia="Arial" w:hAnsi="Arial" w:cs="Arial"/>
        </w:rPr>
      </w:pPr>
      <w:r>
        <w:rPr>
          <w:rFonts w:ascii="Arial" w:eastAsia="Arial" w:hAnsi="Arial" w:cs="Arial"/>
        </w:rPr>
        <w:tab/>
        <w:t>An internal Mountain Equipment initiative that consists of 20 set goals with the aim of gaining a wide range of environmental related benefits, addressing the areas of operations, travel, logistics, products, environment and community.  The aims include increased efficiency, lower energy consumption, sustainable resources and reduction in waste production.</w:t>
      </w:r>
    </w:p>
    <w:p w14:paraId="562D4F5A" w14:textId="77777777" w:rsidR="002C30EC" w:rsidRDefault="009475D6" w:rsidP="008B4E96">
      <w:pPr>
        <w:spacing w:after="0" w:line="240" w:lineRule="auto"/>
        <w:ind w:left="363" w:hanging="720"/>
        <w:jc w:val="both"/>
        <w:rPr>
          <w:rFonts w:ascii="Arial" w:eastAsia="Arial" w:hAnsi="Arial" w:cs="Arial"/>
        </w:rPr>
      </w:pPr>
      <w:r>
        <w:rPr>
          <w:rFonts w:ascii="Arial" w:eastAsia="Arial" w:hAnsi="Arial" w:cs="Arial"/>
          <w:color w:val="001BA0"/>
        </w:rPr>
        <w:t xml:space="preserve">           </w:t>
      </w:r>
      <w:r w:rsidR="00572174">
        <w:rPr>
          <w:noProof/>
        </w:rPr>
        <w:pict w14:anchorId="64B6DC33">
          <v:rect id="_x0000_i1027" alt="" style="width:50.25pt;height:27.75pt;mso-width-percent:0;mso-height-percent:0;mso-width-percent:0;mso-height-percent:0" o:preferrelative="t" stroked="f">
            <v:imagedata r:id="rId10" o:title=""/>
          </v:rect>
        </w:pict>
      </w:r>
    </w:p>
    <w:p w14:paraId="234A0CD5"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 xml:space="preserve">John Muir Trust  </w:t>
      </w:r>
    </w:p>
    <w:p w14:paraId="6ADB18C0" w14:textId="77777777" w:rsidR="002C30EC" w:rsidRDefault="009475D6" w:rsidP="008B4E96">
      <w:pPr>
        <w:spacing w:after="0" w:line="240" w:lineRule="auto"/>
        <w:ind w:left="363" w:hanging="720"/>
        <w:jc w:val="both"/>
        <w:rPr>
          <w:rFonts w:ascii="Arial" w:eastAsia="Arial" w:hAnsi="Arial" w:cs="Arial"/>
          <w:color w:val="0000FF"/>
          <w:u w:val="single"/>
        </w:rPr>
      </w:pPr>
      <w:r>
        <w:rPr>
          <w:rFonts w:ascii="Arial" w:eastAsia="Arial" w:hAnsi="Arial" w:cs="Arial"/>
        </w:rPr>
        <w:tab/>
        <w:t xml:space="preserve">A charity supported by Mountain Equipment with an annual corporate membership subscription. The John Muir Trust is a leading UK charity dedicated to the protection of wild land for both nature and people. Inspired by the work, spirit and legacy of John Muir.  </w:t>
      </w:r>
      <w:hyperlink>
        <w:r>
          <w:rPr>
            <w:rFonts w:ascii="Arial" w:eastAsia="Arial" w:hAnsi="Arial" w:cs="Arial"/>
            <w:color w:val="0000FF"/>
            <w:u w:val="single"/>
          </w:rPr>
          <w:t>www.jmt.org</w:t>
        </w:r>
      </w:hyperlink>
    </w:p>
    <w:p w14:paraId="725161A0" w14:textId="77777777" w:rsidR="002C30EC" w:rsidRDefault="009475D6" w:rsidP="008B4E96">
      <w:pPr>
        <w:spacing w:after="0" w:line="240" w:lineRule="auto"/>
        <w:ind w:left="363" w:hanging="720"/>
        <w:jc w:val="both"/>
        <w:rPr>
          <w:rFonts w:ascii="Arial" w:eastAsia="Arial" w:hAnsi="Arial" w:cs="Arial"/>
        </w:rPr>
      </w:pPr>
      <w:r>
        <w:rPr>
          <w:rFonts w:ascii="Arial" w:eastAsia="Arial" w:hAnsi="Arial" w:cs="Arial"/>
        </w:rPr>
        <w:t xml:space="preserve"> </w:t>
      </w:r>
      <w:r>
        <w:rPr>
          <w:rFonts w:ascii="Arial" w:eastAsia="Arial" w:hAnsi="Arial" w:cs="Arial"/>
          <w:color w:val="001BA0"/>
        </w:rPr>
        <w:t xml:space="preserve">          </w:t>
      </w:r>
      <w:r w:rsidR="00572174">
        <w:rPr>
          <w:noProof/>
        </w:rPr>
        <w:pict w14:anchorId="562A8F88">
          <v:rect id="_x0000_i1028" alt="" style="width:50.25pt;height:36pt;mso-width-percent:0;mso-height-percent:0;mso-width-percent:0;mso-height-percent:0" o:preferrelative="t" stroked="f">
            <v:imagedata r:id="rId11" o:title=""/>
          </v:rect>
        </w:pict>
      </w:r>
    </w:p>
    <w:p w14:paraId="371B3C46"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 xml:space="preserve">European Outdoor Conservation Association (EOCA) </w:t>
      </w:r>
    </w:p>
    <w:p w14:paraId="2AE41ABA" w14:textId="77777777" w:rsidR="002C30EC" w:rsidRDefault="009475D6" w:rsidP="008B4E96">
      <w:pPr>
        <w:spacing w:after="0" w:line="240" w:lineRule="auto"/>
        <w:ind w:left="363"/>
        <w:jc w:val="both"/>
        <w:rPr>
          <w:rFonts w:ascii="Arial" w:eastAsia="Arial" w:hAnsi="Arial" w:cs="Arial"/>
          <w:color w:val="0000FF"/>
          <w:u w:val="single"/>
        </w:rPr>
      </w:pPr>
      <w:r>
        <w:rPr>
          <w:rFonts w:ascii="Arial" w:eastAsia="Arial" w:hAnsi="Arial" w:cs="Arial"/>
        </w:rPr>
        <w:t xml:space="preserve">A charity supported by Mountain Equipment with an annual corporate membership subscription. EOCA’s Mission is to support valuable conservation work by raising funds from within the European Outdoor sector and promoting care and respect for wild places. </w:t>
      </w:r>
      <w:hyperlink>
        <w:r>
          <w:rPr>
            <w:rFonts w:ascii="Arial" w:eastAsia="Arial" w:hAnsi="Arial" w:cs="Arial"/>
            <w:color w:val="0000FF"/>
            <w:u w:val="single"/>
          </w:rPr>
          <w:t>www.outdoorconservation.eu</w:t>
        </w:r>
      </w:hyperlink>
    </w:p>
    <w:p w14:paraId="0BE22E7C" w14:textId="77777777" w:rsidR="002C30EC" w:rsidRDefault="002C30EC" w:rsidP="008B4E96">
      <w:pPr>
        <w:spacing w:after="0" w:line="240" w:lineRule="auto"/>
        <w:ind w:left="363"/>
        <w:jc w:val="both"/>
        <w:rPr>
          <w:rFonts w:ascii="Arial" w:eastAsia="Arial" w:hAnsi="Arial" w:cs="Arial"/>
        </w:rPr>
      </w:pPr>
    </w:p>
    <w:p w14:paraId="7F1E0783" w14:textId="77777777" w:rsidR="002C30EC" w:rsidRDefault="00572174" w:rsidP="008B4E96">
      <w:pPr>
        <w:spacing w:after="0" w:line="240" w:lineRule="auto"/>
        <w:ind w:left="363"/>
        <w:jc w:val="both"/>
        <w:rPr>
          <w:rFonts w:ascii="Arial" w:eastAsia="Arial" w:hAnsi="Arial" w:cs="Arial"/>
        </w:rPr>
      </w:pPr>
      <w:r>
        <w:rPr>
          <w:noProof/>
        </w:rPr>
        <w:pict w14:anchorId="39D129AD">
          <v:rect id="_x0000_i1029" alt="" style="width:57.75pt;height:21.75pt;mso-width-percent:0;mso-height-percent:0;mso-width-percent:0;mso-height-percent:0" o:preferrelative="t" stroked="f">
            <v:imagedata r:id="rId12" o:title=""/>
          </v:rect>
        </w:pict>
      </w:r>
    </w:p>
    <w:p w14:paraId="3E131CD5"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Community Action Nepal (CAN)</w:t>
      </w:r>
    </w:p>
    <w:p w14:paraId="7E45F51C" w14:textId="77777777" w:rsidR="002C30EC" w:rsidRDefault="009475D6" w:rsidP="008B4E96">
      <w:pPr>
        <w:spacing w:after="0" w:line="240" w:lineRule="auto"/>
        <w:ind w:left="363" w:hanging="720"/>
        <w:jc w:val="both"/>
        <w:rPr>
          <w:rFonts w:ascii="Arial" w:eastAsia="Arial" w:hAnsi="Arial" w:cs="Arial"/>
          <w:color w:val="0000FF"/>
          <w:u w:val="single"/>
        </w:rPr>
      </w:pPr>
      <w:r>
        <w:rPr>
          <w:rFonts w:ascii="Arial" w:eastAsia="Arial" w:hAnsi="Arial" w:cs="Arial"/>
        </w:rPr>
        <w:tab/>
        <w:t xml:space="preserve">A charity supported by Mountain Equipment with an annual cash donation. CAN helps to bring long term benefits to mountain peoples of Nepal. The charity has established more than 50 community projects focusing on health, water and sanitation, schools, education and cultural development. </w:t>
      </w:r>
      <w:hyperlink>
        <w:r>
          <w:rPr>
            <w:rFonts w:ascii="Arial" w:eastAsia="Arial" w:hAnsi="Arial" w:cs="Arial"/>
            <w:color w:val="0000FF"/>
            <w:u w:val="single"/>
          </w:rPr>
          <w:t>www.canepal.org.uk/</w:t>
        </w:r>
      </w:hyperlink>
    </w:p>
    <w:p w14:paraId="5CD93C4A" w14:textId="77777777" w:rsidR="002C30EC" w:rsidRDefault="009475D6" w:rsidP="008B4E96">
      <w:pPr>
        <w:spacing w:after="0" w:line="240" w:lineRule="auto"/>
        <w:ind w:left="363" w:hanging="720"/>
        <w:jc w:val="both"/>
        <w:rPr>
          <w:rFonts w:ascii="Arial" w:eastAsia="Arial" w:hAnsi="Arial" w:cs="Arial"/>
          <w:b/>
        </w:rPr>
      </w:pPr>
      <w:r>
        <w:rPr>
          <w:rFonts w:ascii="Arial" w:eastAsia="Arial" w:hAnsi="Arial" w:cs="Arial"/>
          <w:b/>
        </w:rPr>
        <w:t xml:space="preserve">            </w:t>
      </w:r>
      <w:r w:rsidR="00572174">
        <w:rPr>
          <w:noProof/>
        </w:rPr>
        <w:pict w14:anchorId="2838A073">
          <v:rect id="_x0000_i1030" alt="" style="width:44.25pt;height:44.25pt;mso-width-percent:0;mso-height-percent:0;mso-width-percent:0;mso-height-percent:0" o:preferrelative="t" stroked="f">
            <v:imagedata r:id="rId13" o:title=""/>
          </v:rect>
        </w:pict>
      </w:r>
    </w:p>
    <w:p w14:paraId="14EACC4F" w14:textId="77777777" w:rsidR="002C30EC" w:rsidRDefault="002C30EC" w:rsidP="008B4E96">
      <w:pPr>
        <w:spacing w:after="0" w:line="240" w:lineRule="auto"/>
        <w:ind w:left="363" w:hanging="720"/>
        <w:jc w:val="both"/>
        <w:rPr>
          <w:rFonts w:ascii="Arial" w:eastAsia="Arial" w:hAnsi="Arial" w:cs="Arial"/>
          <w:b/>
        </w:rPr>
      </w:pPr>
    </w:p>
    <w:p w14:paraId="5435CD7C" w14:textId="70D2FA45" w:rsidR="002C30EC" w:rsidRDefault="009475D6" w:rsidP="008B4E96">
      <w:pPr>
        <w:spacing w:after="0" w:line="240" w:lineRule="auto"/>
        <w:ind w:left="357" w:hanging="720"/>
        <w:jc w:val="both"/>
        <w:rPr>
          <w:rFonts w:ascii="Arial" w:eastAsia="Arial" w:hAnsi="Arial" w:cs="Arial"/>
          <w:b/>
        </w:rPr>
      </w:pPr>
      <w:r>
        <w:rPr>
          <w:rFonts w:ascii="Arial" w:eastAsia="Arial" w:hAnsi="Arial" w:cs="Arial"/>
          <w:b/>
        </w:rPr>
        <w:t xml:space="preserve">            Plas y Brenin – The National Mountain Centre</w:t>
      </w:r>
    </w:p>
    <w:p w14:paraId="2F18E4D1" w14:textId="77777777" w:rsidR="002C30EC" w:rsidRDefault="009475D6" w:rsidP="008B4E96">
      <w:pPr>
        <w:spacing w:after="0" w:line="240" w:lineRule="auto"/>
        <w:ind w:left="363" w:hanging="720"/>
        <w:jc w:val="both"/>
        <w:rPr>
          <w:rFonts w:ascii="Arial" w:eastAsia="Arial" w:hAnsi="Arial" w:cs="Arial"/>
          <w:color w:val="0000FF"/>
          <w:u w:val="single"/>
        </w:rPr>
      </w:pPr>
      <w:r>
        <w:rPr>
          <w:rFonts w:ascii="Arial" w:eastAsia="Arial" w:hAnsi="Arial" w:cs="Arial"/>
        </w:rPr>
        <w:tab/>
        <w:t xml:space="preserve">A not-for-profit organisation supported by Mountain Equipment with annual large-scale supply of equipment. Plas y Brenin is the National Mountain Centre for England and Wales, located at Capel Curig in Snowdonia. The Centre is operated by the Mountain Training Trust, which aims to provide the widest range of outdoor opportunities offering the best in value. </w:t>
      </w:r>
      <w:hyperlink>
        <w:r>
          <w:rPr>
            <w:rFonts w:ascii="Arial" w:eastAsia="Arial" w:hAnsi="Arial" w:cs="Arial"/>
            <w:color w:val="0000FF"/>
            <w:u w:val="single"/>
          </w:rPr>
          <w:t>www.pyb.co.uk/</w:t>
        </w:r>
      </w:hyperlink>
    </w:p>
    <w:p w14:paraId="690EE670" w14:textId="77777777" w:rsidR="002C30EC" w:rsidRDefault="009475D6" w:rsidP="008B4E96">
      <w:pPr>
        <w:spacing w:after="0" w:line="240" w:lineRule="auto"/>
        <w:ind w:left="363" w:hanging="720"/>
        <w:jc w:val="both"/>
        <w:rPr>
          <w:rFonts w:ascii="Arial" w:eastAsia="Arial" w:hAnsi="Arial" w:cs="Arial"/>
        </w:rPr>
      </w:pPr>
      <w:r>
        <w:rPr>
          <w:rFonts w:ascii="Arial" w:eastAsia="Arial" w:hAnsi="Arial" w:cs="Arial"/>
        </w:rPr>
        <w:t xml:space="preserve">           </w:t>
      </w:r>
      <w:r w:rsidR="00572174">
        <w:rPr>
          <w:noProof/>
        </w:rPr>
        <w:pict w14:anchorId="1F702403">
          <v:rect id="_x0000_i1031" alt="" style="width:44.25pt;height:36pt;mso-width-percent:0;mso-height-percent:0;mso-width-percent:0;mso-height-percent:0" o:preferrelative="t" stroked="f">
            <v:imagedata r:id="rId14" o:title=""/>
          </v:rect>
        </w:pict>
      </w:r>
    </w:p>
    <w:p w14:paraId="7BAB3F95"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 xml:space="preserve">Sport Scotland Avalanche Information Service (SAIS).  </w:t>
      </w:r>
    </w:p>
    <w:p w14:paraId="73B342B8" w14:textId="77777777" w:rsidR="002C30EC" w:rsidRDefault="009475D6" w:rsidP="008B4E96">
      <w:pPr>
        <w:spacing w:after="0" w:line="240" w:lineRule="auto"/>
        <w:ind w:left="363"/>
        <w:jc w:val="both"/>
        <w:rPr>
          <w:rFonts w:ascii="Arial" w:eastAsia="Arial" w:hAnsi="Arial" w:cs="Arial"/>
          <w:color w:val="0000FF"/>
          <w:u w:val="single"/>
        </w:rPr>
      </w:pPr>
      <w:r>
        <w:rPr>
          <w:rFonts w:ascii="Arial" w:eastAsia="Arial" w:hAnsi="Arial" w:cs="Arial"/>
        </w:rPr>
        <w:t xml:space="preserve">A not-for-profit organisation; supported by Mountain Equipment with annual large-scale supply of equipment. SAIS is funded by the Scottish Sports Council to publish daily forecasts of the avalanche, snow, and climbing conditions at 5 key climbing areas of Scotland during the season. </w:t>
      </w:r>
      <w:hyperlink>
        <w:r>
          <w:rPr>
            <w:rFonts w:ascii="Arial" w:eastAsia="Arial" w:hAnsi="Arial" w:cs="Arial"/>
            <w:color w:val="0000FF"/>
            <w:u w:val="single"/>
          </w:rPr>
          <w:t>www.sais.gov.uk</w:t>
        </w:r>
      </w:hyperlink>
    </w:p>
    <w:p w14:paraId="3F1375F8" w14:textId="77777777" w:rsidR="002C30EC" w:rsidRDefault="002C30EC" w:rsidP="008B4E96">
      <w:pPr>
        <w:spacing w:after="0" w:line="240" w:lineRule="auto"/>
        <w:ind w:left="363"/>
        <w:jc w:val="both"/>
        <w:rPr>
          <w:rFonts w:ascii="Arial" w:eastAsia="Arial" w:hAnsi="Arial" w:cs="Arial"/>
          <w:color w:val="0000FF"/>
          <w:u w:val="single"/>
        </w:rPr>
      </w:pPr>
    </w:p>
    <w:p w14:paraId="68A17EF0" w14:textId="77777777" w:rsidR="002C30EC" w:rsidRDefault="00572174" w:rsidP="008B4E96">
      <w:pPr>
        <w:spacing w:after="0" w:line="240" w:lineRule="auto"/>
        <w:ind w:left="363"/>
        <w:jc w:val="both"/>
        <w:rPr>
          <w:rFonts w:ascii="Arial" w:eastAsia="Arial" w:hAnsi="Arial" w:cs="Arial"/>
          <w:color w:val="0000FF"/>
          <w:u w:val="single"/>
        </w:rPr>
      </w:pPr>
      <w:r>
        <w:rPr>
          <w:noProof/>
        </w:rPr>
        <w:pict w14:anchorId="2C223E77">
          <v:rect id="_x0000_i1032" alt="" style="width:65.25pt;height:27.75pt;mso-width-percent:0;mso-height-percent:0;mso-width-percent:0;mso-height-percent:0" o:preferrelative="t" stroked="f">
            <v:imagedata r:id="rId15" o:title=""/>
          </v:rect>
        </w:pict>
      </w:r>
    </w:p>
    <w:p w14:paraId="168FA0D8"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British Mountaineering Council (BMC)</w:t>
      </w:r>
    </w:p>
    <w:p w14:paraId="1F1A4847" w14:textId="77777777" w:rsidR="002C30EC" w:rsidRDefault="009475D6" w:rsidP="008B4E96">
      <w:pPr>
        <w:spacing w:after="0" w:line="240" w:lineRule="auto"/>
        <w:ind w:left="363" w:hanging="720"/>
        <w:jc w:val="both"/>
        <w:rPr>
          <w:rFonts w:ascii="Arial" w:eastAsia="Arial" w:hAnsi="Arial" w:cs="Arial"/>
          <w:color w:val="0000FF"/>
          <w:u w:val="single"/>
        </w:rPr>
      </w:pPr>
      <w:r>
        <w:rPr>
          <w:rFonts w:ascii="Arial" w:eastAsia="Arial" w:hAnsi="Arial" w:cs="Arial"/>
        </w:rPr>
        <w:tab/>
        <w:t xml:space="preserve">A membership organisation supported by Mountain Equipment with an annual corporate membership subscription. The BMC is a national representative body that exists to protect the freedoms and promote the interests of climbers, hill walkers and mountaineers. The BMC also represents Britain on various international matters relating to climbing and mountaineering. </w:t>
      </w:r>
      <w:hyperlink>
        <w:r>
          <w:rPr>
            <w:rFonts w:ascii="Arial" w:eastAsia="Arial" w:hAnsi="Arial" w:cs="Arial"/>
            <w:color w:val="0000FF"/>
            <w:u w:val="single"/>
          </w:rPr>
          <w:t>www.thebmc.co.uk</w:t>
        </w:r>
      </w:hyperlink>
    </w:p>
    <w:p w14:paraId="4E537C0C" w14:textId="46AD099C" w:rsidR="002C30EC" w:rsidRDefault="00B94606" w:rsidP="008B4E96">
      <w:pPr>
        <w:spacing w:after="0" w:line="240" w:lineRule="auto"/>
        <w:jc w:val="both"/>
        <w:rPr>
          <w:rFonts w:ascii="Arial" w:eastAsia="Arial" w:hAnsi="Arial" w:cs="Arial"/>
        </w:rPr>
      </w:pPr>
      <w:r>
        <w:rPr>
          <w:rFonts w:ascii="Arial" w:eastAsia="Arial" w:hAnsi="Arial" w:cs="Arial"/>
          <w:color w:val="001BA0"/>
        </w:rPr>
        <w:t xml:space="preserve">     </w:t>
      </w:r>
      <w:r w:rsidR="009475D6">
        <w:rPr>
          <w:rFonts w:ascii="Arial" w:eastAsia="Arial" w:hAnsi="Arial" w:cs="Arial"/>
          <w:color w:val="001BA0"/>
        </w:rPr>
        <w:t xml:space="preserve"> </w:t>
      </w:r>
      <w:r w:rsidR="00572174">
        <w:rPr>
          <w:noProof/>
        </w:rPr>
        <w:pict w14:anchorId="38C317A0">
          <v:rect id="_x0000_i1033" alt="" style="width:36pt;height:36pt;mso-width-percent:0;mso-height-percent:0;mso-width-percent:0;mso-height-percent:0" o:preferrelative="t" stroked="f">
            <v:imagedata r:id="rId16" o:title=""/>
          </v:rect>
        </w:pict>
      </w:r>
    </w:p>
    <w:p w14:paraId="73CAB14C" w14:textId="77777777" w:rsidR="002C30EC" w:rsidRDefault="009475D6" w:rsidP="008B4E96">
      <w:pPr>
        <w:spacing w:before="240" w:after="0" w:line="240" w:lineRule="auto"/>
        <w:ind w:left="363"/>
        <w:jc w:val="both"/>
        <w:rPr>
          <w:rFonts w:ascii="Arial" w:eastAsia="Arial" w:hAnsi="Arial" w:cs="Arial"/>
          <w:b/>
        </w:rPr>
      </w:pPr>
      <w:r>
        <w:rPr>
          <w:rFonts w:ascii="Arial" w:eastAsia="Arial" w:hAnsi="Arial" w:cs="Arial"/>
          <w:b/>
        </w:rPr>
        <w:t>Team Ronhill</w:t>
      </w:r>
    </w:p>
    <w:p w14:paraId="4200A1C0" w14:textId="77777777" w:rsidR="002C30EC" w:rsidRDefault="009475D6" w:rsidP="008B4E96">
      <w:pPr>
        <w:spacing w:after="0" w:line="240" w:lineRule="auto"/>
        <w:ind w:left="363" w:hanging="720"/>
        <w:jc w:val="both"/>
        <w:rPr>
          <w:rFonts w:ascii="Arial" w:eastAsia="Arial" w:hAnsi="Arial" w:cs="Arial"/>
        </w:rPr>
      </w:pPr>
      <w:r>
        <w:rPr>
          <w:rFonts w:ascii="Arial" w:eastAsia="Arial" w:hAnsi="Arial" w:cs="Arial"/>
        </w:rPr>
        <w:tab/>
        <w:t>Sponsorship program of individual athletes and selected clubs. Working together to create development opportunities for aspiring young athletes to take part in races and training academies alongside supplying kit requirements</w:t>
      </w:r>
      <w:r>
        <w:rPr>
          <w:rFonts w:ascii="Arial" w:eastAsia="Arial" w:hAnsi="Arial" w:cs="Arial"/>
          <w:b/>
          <w:color w:val="4F81BD"/>
        </w:rPr>
        <w:t xml:space="preserve">.    </w:t>
      </w:r>
      <w:r>
        <w:rPr>
          <w:rFonts w:ascii="Arial" w:eastAsia="Arial" w:hAnsi="Arial" w:cs="Arial"/>
          <w:b/>
          <w:color w:val="4F81BD"/>
          <w:u w:val="single"/>
        </w:rPr>
        <w:t xml:space="preserve"> </w:t>
      </w:r>
      <w:hyperlink>
        <w:r>
          <w:rPr>
            <w:rFonts w:ascii="Arial" w:eastAsia="Arial" w:hAnsi="Arial" w:cs="Arial"/>
            <w:b/>
            <w:color w:val="4F81BD"/>
            <w:u w:val="single"/>
          </w:rPr>
          <w:t>https://www.ronhill.com/</w:t>
        </w:r>
      </w:hyperlink>
    </w:p>
    <w:p w14:paraId="6B650AB0" w14:textId="6075377F" w:rsidR="00417BD2" w:rsidRDefault="009475D6">
      <w:pPr>
        <w:spacing w:after="0" w:line="240" w:lineRule="auto"/>
        <w:ind w:left="360" w:hanging="720"/>
        <w:jc w:val="both"/>
        <w:rPr>
          <w:rFonts w:ascii="Arial" w:eastAsia="Arial" w:hAnsi="Arial" w:cs="Arial"/>
        </w:rPr>
      </w:pPr>
      <w:r>
        <w:rPr>
          <w:rFonts w:ascii="Arial" w:eastAsia="Arial" w:hAnsi="Arial" w:cs="Arial"/>
          <w:color w:val="001BA0"/>
        </w:rPr>
        <w:t xml:space="preserve">           </w:t>
      </w:r>
      <w:r>
        <w:rPr>
          <w:rFonts w:ascii="Arial" w:eastAsia="Arial" w:hAnsi="Arial" w:cs="Arial"/>
        </w:rPr>
        <w:t xml:space="preserve">   </w:t>
      </w:r>
    </w:p>
    <w:p w14:paraId="42A7F6DE" w14:textId="0BDEFD33" w:rsidR="002C30EC" w:rsidRDefault="00B94606" w:rsidP="008B4E96">
      <w:pPr>
        <w:spacing w:after="0" w:line="240" w:lineRule="auto"/>
        <w:jc w:val="both"/>
        <w:rPr>
          <w:rFonts w:ascii="Arial" w:eastAsia="Arial" w:hAnsi="Arial" w:cs="Arial"/>
          <w:b/>
        </w:rPr>
      </w:pPr>
      <w:r>
        <w:rPr>
          <w:rFonts w:ascii="Arial" w:eastAsia="Arial" w:hAnsi="Arial" w:cs="Arial"/>
          <w:b/>
        </w:rPr>
        <w:t xml:space="preserve">      </w:t>
      </w:r>
      <w:r w:rsidR="009475D6">
        <w:rPr>
          <w:rFonts w:ascii="Arial" w:eastAsia="Arial" w:hAnsi="Arial" w:cs="Arial"/>
          <w:b/>
        </w:rPr>
        <w:t>Dartmoor National Park</w:t>
      </w:r>
      <w:r w:rsidR="00575CDC">
        <w:rPr>
          <w:rFonts w:ascii="Arial" w:eastAsia="Arial" w:hAnsi="Arial" w:cs="Arial"/>
          <w:b/>
        </w:rPr>
        <w:t xml:space="preserve"> Junior Rangers</w:t>
      </w:r>
    </w:p>
    <w:p w14:paraId="312677DD" w14:textId="04A43CE3" w:rsidR="002C30EC" w:rsidRDefault="00417BD2" w:rsidP="008B4E96">
      <w:pPr>
        <w:ind w:left="363"/>
        <w:rPr>
          <w:rFonts w:ascii="Arial" w:eastAsia="Arial" w:hAnsi="Arial" w:cs="Arial"/>
          <w:color w:val="4F81BD"/>
          <w:sz w:val="20"/>
        </w:rPr>
      </w:pPr>
      <w:r w:rsidRPr="00417BD2">
        <w:rPr>
          <w:rFonts w:ascii="Arial" w:eastAsia="Times New Roman" w:hAnsi="Arial" w:cs="Arial"/>
          <w:color w:val="221E1F"/>
          <w:lang w:eastAsia="en-US"/>
        </w:rPr>
        <w:t xml:space="preserve">Dartmoor covers an area of 368 square miles and is the largest and wildest area of open country in southern England and includes moorland, steep-sided river valleys and ancient woodlands. Dartmoor National Park has been working with Sprayway since 2011 to provide kit for their junior Rangers programme and others members of staff. </w:t>
      </w:r>
      <w:hyperlink w:history="1">
        <w:r w:rsidRPr="00417BD2">
          <w:rPr>
            <w:rFonts w:ascii="Arial" w:eastAsia="Times New Roman" w:hAnsi="Arial" w:cs="Arial"/>
            <w:color w:val="4F81BD"/>
            <w:u w:val="single"/>
            <w:lang w:eastAsia="en-US"/>
          </w:rPr>
          <w:t>http://www.dartmoor.gov.uk/</w:t>
        </w:r>
      </w:hyperlink>
    </w:p>
    <w:p w14:paraId="2BD1220B" w14:textId="2BC07C26" w:rsidR="002C30EC" w:rsidRDefault="009475D6" w:rsidP="008B4E96">
      <w:pPr>
        <w:spacing w:after="0" w:line="240" w:lineRule="auto"/>
        <w:ind w:left="363"/>
        <w:rPr>
          <w:rFonts w:ascii="Arial" w:eastAsia="Arial" w:hAnsi="Arial" w:cs="Arial"/>
        </w:rPr>
      </w:pPr>
      <w:r>
        <w:rPr>
          <w:rFonts w:ascii="Arial" w:eastAsia="Arial" w:hAnsi="Arial" w:cs="Arial"/>
          <w:color w:val="001BA0"/>
        </w:rPr>
        <w:t xml:space="preserve"> </w:t>
      </w:r>
      <w:r w:rsidR="00572174">
        <w:rPr>
          <w:noProof/>
        </w:rPr>
        <w:pict w14:anchorId="2D9CF2FA">
          <v:rect id="_x0000_i1034" alt="" style="width:44.25pt;height:44.25pt;mso-width-percent:0;mso-height-percent:0;mso-width-percent:0;mso-height-percent:0" o:preferrelative="t" stroked="f">
            <v:imagedata r:id="rId17" o:title=""/>
          </v:rect>
        </w:pict>
      </w:r>
    </w:p>
    <w:p w14:paraId="1113C1C9" w14:textId="77777777" w:rsidR="002C30EC" w:rsidRDefault="002C30EC" w:rsidP="00417BD2">
      <w:pPr>
        <w:spacing w:after="0" w:line="240" w:lineRule="auto"/>
        <w:ind w:left="360" w:hanging="720"/>
        <w:jc w:val="both"/>
        <w:rPr>
          <w:rFonts w:ascii="Arial" w:eastAsia="Arial" w:hAnsi="Arial" w:cs="Arial"/>
          <w:color w:val="001BA0"/>
        </w:rPr>
      </w:pPr>
    </w:p>
    <w:p w14:paraId="3DFE01EE" w14:textId="0D0746CB" w:rsidR="00417BD2" w:rsidRPr="00417BD2" w:rsidRDefault="00575CDC" w:rsidP="008B4E96">
      <w:pPr>
        <w:spacing w:after="0" w:line="240" w:lineRule="auto"/>
        <w:ind w:left="363" w:hanging="720"/>
        <w:jc w:val="both"/>
        <w:rPr>
          <w:rFonts w:ascii="Arial" w:eastAsia="Arial" w:hAnsi="Arial" w:cs="Arial"/>
          <w:b/>
          <w:color w:val="000000" w:themeColor="text1"/>
        </w:rPr>
      </w:pPr>
      <w:r>
        <w:rPr>
          <w:rFonts w:ascii="Arial" w:eastAsia="Arial" w:hAnsi="Arial" w:cs="Arial"/>
          <w:b/>
          <w:color w:val="000000" w:themeColor="text1"/>
        </w:rPr>
        <w:t xml:space="preserve">            </w:t>
      </w:r>
      <w:r w:rsidR="00417BD2" w:rsidRPr="00417BD2">
        <w:rPr>
          <w:rFonts w:ascii="Arial" w:eastAsia="Arial" w:hAnsi="Arial" w:cs="Arial"/>
          <w:b/>
          <w:color w:val="000000" w:themeColor="text1"/>
        </w:rPr>
        <w:t>Ashton Youth Club</w:t>
      </w:r>
    </w:p>
    <w:p w14:paraId="549CCCFE" w14:textId="77777777" w:rsidR="00417BD2" w:rsidRPr="00417BD2" w:rsidRDefault="00417BD2" w:rsidP="008B4E96">
      <w:pPr>
        <w:spacing w:after="0" w:line="240" w:lineRule="auto"/>
        <w:ind w:left="363"/>
        <w:textAlignment w:val="baseline"/>
        <w:rPr>
          <w:rFonts w:ascii="Arial" w:eastAsia="Times New Roman" w:hAnsi="Arial" w:cs="Arial"/>
          <w:color w:val="000000" w:themeColor="text1"/>
          <w:lang w:eastAsia="en-US"/>
        </w:rPr>
      </w:pPr>
      <w:r w:rsidRPr="00417BD2">
        <w:rPr>
          <w:rFonts w:ascii="Arial" w:eastAsia="Times New Roman" w:hAnsi="Arial" w:cs="Arial"/>
          <w:color w:val="000000" w:themeColor="text1"/>
          <w:spacing w:val="5"/>
          <w:lang w:eastAsia="en-US"/>
        </w:rPr>
        <w:t>Since 2016 Sprayway have been partnered with Ashton Youth Club, based only 5 miles away from our head office in the ward of St Peter. Ashton (one of the most disadvantage wards in the country). The AYC has a real focus on outdoor education and offers local teenagers of all backgrounds the opportunity to participate in a broad range of activities, from climbing to kayaking. The outdoor experiences give those involved the opportunity to build essential life skills: communication, team work and confidence.</w:t>
      </w:r>
    </w:p>
    <w:p w14:paraId="1E711BB2" w14:textId="77777777" w:rsidR="00417BD2" w:rsidRPr="00417BD2" w:rsidRDefault="00417BD2" w:rsidP="008B4E96">
      <w:pPr>
        <w:spacing w:after="0" w:line="240" w:lineRule="auto"/>
        <w:ind w:left="363"/>
        <w:textAlignment w:val="baseline"/>
        <w:rPr>
          <w:rFonts w:ascii="Arial" w:eastAsia="Times New Roman" w:hAnsi="Arial" w:cs="Arial"/>
          <w:color w:val="000000" w:themeColor="text1"/>
          <w:lang w:eastAsia="en-US"/>
        </w:rPr>
      </w:pPr>
      <w:r w:rsidRPr="00417BD2">
        <w:rPr>
          <w:rFonts w:ascii="Arial" w:eastAsia="Times New Roman" w:hAnsi="Arial" w:cs="Arial"/>
          <w:color w:val="000000" w:themeColor="text1"/>
          <w:spacing w:val="5"/>
          <w:lang w:eastAsia="en-US"/>
        </w:rPr>
        <w:t> </w:t>
      </w:r>
    </w:p>
    <w:p w14:paraId="744032F5" w14:textId="77777777" w:rsidR="00417BD2" w:rsidRDefault="00417BD2" w:rsidP="008B4E96">
      <w:pPr>
        <w:spacing w:after="0" w:line="240" w:lineRule="auto"/>
        <w:ind w:left="363"/>
        <w:textAlignment w:val="baseline"/>
        <w:rPr>
          <w:rFonts w:ascii="Arial" w:eastAsia="Times New Roman" w:hAnsi="Arial" w:cs="Arial"/>
          <w:color w:val="000000" w:themeColor="text1"/>
          <w:spacing w:val="5"/>
          <w:lang w:eastAsia="en-US"/>
        </w:rPr>
      </w:pPr>
      <w:r w:rsidRPr="00417BD2">
        <w:rPr>
          <w:rFonts w:ascii="Arial" w:eastAsia="Times New Roman" w:hAnsi="Arial" w:cs="Arial"/>
          <w:color w:val="000000" w:themeColor="text1"/>
          <w:spacing w:val="5"/>
          <w:lang w:eastAsia="en-US"/>
        </w:rPr>
        <w:t>Sprayway support Ashton Youth Club with clothing and equipment, but also welcome members to work with us at consumer events allowing them to further grow their skill set and put some of what they have learnt to the test.</w:t>
      </w:r>
    </w:p>
    <w:p w14:paraId="5DEFE327" w14:textId="77777777" w:rsidR="00417BD2" w:rsidRDefault="00417BD2" w:rsidP="008B4E96">
      <w:pPr>
        <w:spacing w:after="0" w:line="240" w:lineRule="auto"/>
        <w:ind w:left="363"/>
        <w:textAlignment w:val="baseline"/>
        <w:rPr>
          <w:rFonts w:ascii="Arial" w:eastAsia="Times New Roman" w:hAnsi="Arial" w:cs="Arial"/>
          <w:color w:val="000000" w:themeColor="text1"/>
          <w:lang w:eastAsia="en-US"/>
        </w:rPr>
      </w:pPr>
    </w:p>
    <w:p w14:paraId="56EA3CA3" w14:textId="77777777" w:rsidR="00417BD2" w:rsidRPr="00417BD2" w:rsidRDefault="00417BD2" w:rsidP="008B4E96">
      <w:pPr>
        <w:spacing w:after="0" w:line="240" w:lineRule="auto"/>
        <w:ind w:left="363"/>
        <w:textAlignment w:val="baseline"/>
        <w:rPr>
          <w:rFonts w:ascii="Arial" w:eastAsia="Times New Roman" w:hAnsi="Arial" w:cs="Arial"/>
          <w:color w:val="000000" w:themeColor="text1"/>
          <w:lang w:eastAsia="en-US"/>
        </w:rPr>
      </w:pPr>
      <w:r>
        <w:rPr>
          <w:rFonts w:ascii="Arial" w:eastAsia="Times New Roman" w:hAnsi="Arial" w:cs="Arial"/>
          <w:noProof/>
          <w:color w:val="000000" w:themeColor="text1"/>
        </w:rPr>
        <w:drawing>
          <wp:inline distT="0" distB="0" distL="0" distR="0" wp14:anchorId="79223543" wp14:editId="30624061">
            <wp:extent cx="720725" cy="408694"/>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YC Logo.pd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1408" cy="409082"/>
                    </a:xfrm>
                    <a:prstGeom prst="rect">
                      <a:avLst/>
                    </a:prstGeom>
                  </pic:spPr>
                </pic:pic>
              </a:graphicData>
            </a:graphic>
          </wp:inline>
        </w:drawing>
      </w:r>
    </w:p>
    <w:p w14:paraId="31E62A97" w14:textId="77777777" w:rsidR="00575CDC" w:rsidRDefault="00575CDC" w:rsidP="00417BD2">
      <w:pPr>
        <w:spacing w:after="0" w:line="240" w:lineRule="auto"/>
        <w:ind w:left="720" w:hanging="720"/>
        <w:jc w:val="both"/>
        <w:rPr>
          <w:rFonts w:ascii="Arial" w:eastAsia="Arial" w:hAnsi="Arial" w:cs="Arial"/>
          <w:color w:val="001BA0"/>
        </w:rPr>
      </w:pPr>
    </w:p>
    <w:p w14:paraId="65DEE1F3" w14:textId="4CA68238" w:rsidR="002C30EC" w:rsidRPr="008B4E96" w:rsidRDefault="00575CDC" w:rsidP="00417BD2">
      <w:pPr>
        <w:spacing w:after="0" w:line="240" w:lineRule="auto"/>
        <w:rPr>
          <w:rFonts w:ascii="Arial" w:eastAsia="Segoe UI" w:hAnsi="Arial" w:cs="Arial"/>
          <w:sz w:val="27"/>
        </w:rPr>
      </w:pPr>
      <w:r>
        <w:rPr>
          <w:rFonts w:ascii="Arial" w:eastAsia="Arial" w:hAnsi="Arial" w:cs="Arial"/>
          <w:color w:val="001BA0"/>
        </w:rPr>
        <w:t xml:space="preserve">      </w:t>
      </w:r>
      <w:r w:rsidR="009475D6" w:rsidRPr="008B4E96">
        <w:rPr>
          <w:rFonts w:ascii="Arial" w:eastAsia="Calibri" w:hAnsi="Arial" w:cs="Arial"/>
          <w:b/>
        </w:rPr>
        <w:t>Climbers Against Cancer (CAC)</w:t>
      </w:r>
    </w:p>
    <w:p w14:paraId="328F271B" w14:textId="77777777" w:rsidR="002C30EC" w:rsidRDefault="009475D6" w:rsidP="008B4E96">
      <w:pPr>
        <w:spacing w:after="0" w:line="240" w:lineRule="auto"/>
        <w:ind w:left="363"/>
        <w:rPr>
          <w:rFonts w:ascii="Arial" w:eastAsia="Arial" w:hAnsi="Arial" w:cs="Arial"/>
        </w:rPr>
      </w:pPr>
      <w:r>
        <w:rPr>
          <w:rFonts w:ascii="Arial" w:eastAsia="Arial" w:hAnsi="Arial" w:cs="Arial"/>
        </w:rPr>
        <w:t>A charity supported by Mountain Equipment with an annual supporter contribution.</w:t>
      </w:r>
    </w:p>
    <w:p w14:paraId="38DC0C01" w14:textId="77777777" w:rsidR="002C30EC" w:rsidRDefault="009475D6" w:rsidP="008B4E96">
      <w:pPr>
        <w:spacing w:after="0" w:line="240" w:lineRule="auto"/>
        <w:ind w:left="363"/>
        <w:rPr>
          <w:rFonts w:ascii="Arial" w:eastAsia="Arial" w:hAnsi="Arial" w:cs="Arial"/>
        </w:rPr>
      </w:pPr>
      <w:r>
        <w:rPr>
          <w:rFonts w:ascii="Arial" w:eastAsia="Arial" w:hAnsi="Arial" w:cs="Arial"/>
        </w:rPr>
        <w:t>Through the worldwide climbing community, Climbers Against Cancer aim to increase awareness and raise funds for research in the continued fight against a disease that affects so many. CAC is a none profit organisation, with all proceeds donated directly to cancer research facilities throughout the world.</w:t>
      </w:r>
      <w:r>
        <w:rPr>
          <w:rFonts w:ascii="Arial" w:eastAsia="Arial" w:hAnsi="Arial" w:cs="Arial"/>
          <w:color w:val="0000FF"/>
        </w:rPr>
        <w:t xml:space="preserve">     </w:t>
      </w:r>
      <w:hyperlink>
        <w:r>
          <w:rPr>
            <w:rFonts w:ascii="Arial" w:eastAsia="Arial" w:hAnsi="Arial" w:cs="Arial"/>
            <w:color w:val="0000FF"/>
            <w:u w:val="single"/>
          </w:rPr>
          <w:t>https://www.climbersagainstcancer.org/</w:t>
        </w:r>
      </w:hyperlink>
      <w:r>
        <w:rPr>
          <w:rFonts w:ascii="Arial" w:eastAsia="Arial" w:hAnsi="Arial" w:cs="Arial"/>
        </w:rPr>
        <w:t xml:space="preserve"> </w:t>
      </w:r>
    </w:p>
    <w:p w14:paraId="6CC549FE" w14:textId="77777777" w:rsidR="002C30EC" w:rsidRDefault="00572174" w:rsidP="008B4E96">
      <w:pPr>
        <w:spacing w:after="0" w:line="240" w:lineRule="auto"/>
        <w:ind w:left="363"/>
        <w:rPr>
          <w:rFonts w:ascii="Arial" w:eastAsia="Arial" w:hAnsi="Arial" w:cs="Arial"/>
        </w:rPr>
      </w:pPr>
      <w:r>
        <w:rPr>
          <w:noProof/>
        </w:rPr>
        <w:pict w14:anchorId="444C9896">
          <v:rect id="_x0000_i1035" alt="" style="width:50.25pt;height:44.25pt;mso-width-percent:0;mso-height-percent:0;mso-width-percent:0;mso-height-percent:0" o:preferrelative="t" stroked="f">
            <v:imagedata r:id="rId19" o:title=""/>
          </v:rect>
        </w:pict>
      </w:r>
    </w:p>
    <w:p w14:paraId="67B487FD" w14:textId="77777777" w:rsidR="002C30EC" w:rsidRDefault="002C30EC" w:rsidP="00417BD2">
      <w:pPr>
        <w:spacing w:after="0" w:line="240" w:lineRule="auto"/>
        <w:ind w:left="360"/>
        <w:jc w:val="both"/>
        <w:rPr>
          <w:rFonts w:ascii="Arial" w:eastAsia="Arial" w:hAnsi="Arial" w:cs="Arial"/>
        </w:rPr>
      </w:pPr>
    </w:p>
    <w:p w14:paraId="13D1D259" w14:textId="77777777" w:rsidR="002C30EC" w:rsidRDefault="002C30EC" w:rsidP="00417BD2">
      <w:pPr>
        <w:spacing w:after="0" w:line="240" w:lineRule="auto"/>
        <w:ind w:left="360"/>
        <w:jc w:val="both"/>
        <w:rPr>
          <w:rFonts w:ascii="Arial" w:eastAsia="Arial" w:hAnsi="Arial" w:cs="Arial"/>
        </w:rPr>
      </w:pPr>
    </w:p>
    <w:p w14:paraId="737F6736" w14:textId="77777777" w:rsidR="002C30EC" w:rsidRDefault="009475D6" w:rsidP="00417BD2">
      <w:pPr>
        <w:spacing w:after="0" w:line="240" w:lineRule="auto"/>
        <w:ind w:left="360"/>
        <w:jc w:val="both"/>
        <w:rPr>
          <w:rFonts w:ascii="Arial" w:eastAsia="Arial" w:hAnsi="Arial" w:cs="Arial"/>
        </w:rPr>
      </w:pPr>
      <w:r>
        <w:rPr>
          <w:rFonts w:ascii="Arial" w:eastAsia="Arial" w:hAnsi="Arial" w:cs="Arial"/>
        </w:rPr>
        <w:t>Kevin Offer</w:t>
      </w:r>
    </w:p>
    <w:p w14:paraId="79A77C5F" w14:textId="77777777" w:rsidR="000879F6" w:rsidRDefault="009475D6">
      <w:pPr>
        <w:spacing w:after="0" w:line="240" w:lineRule="auto"/>
        <w:ind w:left="360"/>
        <w:jc w:val="both"/>
        <w:rPr>
          <w:rFonts w:ascii="Arial" w:eastAsia="Arial" w:hAnsi="Arial" w:cs="Arial"/>
        </w:rPr>
      </w:pPr>
      <w:r>
        <w:rPr>
          <w:rFonts w:ascii="Arial" w:eastAsia="Arial" w:hAnsi="Arial" w:cs="Arial"/>
        </w:rPr>
        <w:t>March 20</w:t>
      </w:r>
      <w:r w:rsidR="00886D03">
        <w:rPr>
          <w:rFonts w:ascii="Arial" w:eastAsia="Arial" w:hAnsi="Arial" w:cs="Arial"/>
        </w:rPr>
        <w:t>20</w:t>
      </w:r>
    </w:p>
    <w:p w14:paraId="295B4F29" w14:textId="77777777" w:rsidR="000879F6" w:rsidRDefault="000879F6">
      <w:pPr>
        <w:spacing w:after="0" w:line="240" w:lineRule="auto"/>
        <w:ind w:left="360"/>
        <w:jc w:val="both"/>
        <w:rPr>
          <w:rFonts w:ascii="Arial" w:eastAsia="Arial" w:hAnsi="Arial" w:cs="Arial"/>
        </w:rPr>
      </w:pPr>
    </w:p>
    <w:p w14:paraId="2EF89B1B" w14:textId="77777777" w:rsidR="000879F6" w:rsidRDefault="000879F6">
      <w:pPr>
        <w:spacing w:after="0" w:line="240" w:lineRule="auto"/>
        <w:ind w:left="360"/>
        <w:jc w:val="both"/>
        <w:rPr>
          <w:rFonts w:ascii="Arial" w:eastAsia="Arial" w:hAnsi="Arial" w:cs="Arial"/>
        </w:rPr>
      </w:pPr>
    </w:p>
    <w:p w14:paraId="37A9B8BE" w14:textId="77777777" w:rsidR="000879F6" w:rsidRDefault="000879F6">
      <w:pPr>
        <w:spacing w:after="0" w:line="240" w:lineRule="auto"/>
        <w:ind w:left="360"/>
        <w:jc w:val="both"/>
        <w:rPr>
          <w:rFonts w:ascii="Arial" w:eastAsia="Arial" w:hAnsi="Arial" w:cs="Arial"/>
        </w:rPr>
      </w:pPr>
    </w:p>
    <w:p w14:paraId="2522DDED" w14:textId="77777777" w:rsidR="00E64072" w:rsidRDefault="00E64072">
      <w:pPr>
        <w:spacing w:after="0" w:line="240" w:lineRule="auto"/>
        <w:ind w:left="360"/>
        <w:jc w:val="both"/>
        <w:rPr>
          <w:rFonts w:ascii="Arial" w:eastAsia="Arial" w:hAnsi="Arial" w:cs="Arial"/>
        </w:rPr>
      </w:pPr>
    </w:p>
    <w:p w14:paraId="18F95CF0" w14:textId="77777777" w:rsidR="00E64072" w:rsidRDefault="00E64072">
      <w:pPr>
        <w:spacing w:after="0" w:line="240" w:lineRule="auto"/>
        <w:ind w:left="360"/>
        <w:jc w:val="both"/>
        <w:rPr>
          <w:rFonts w:ascii="Arial" w:eastAsia="Arial" w:hAnsi="Arial" w:cs="Arial"/>
        </w:rPr>
      </w:pPr>
    </w:p>
    <w:p w14:paraId="38EC4106" w14:textId="77777777" w:rsidR="00E64072" w:rsidRDefault="00E64072">
      <w:pPr>
        <w:spacing w:after="0" w:line="240" w:lineRule="auto"/>
        <w:ind w:left="360"/>
        <w:jc w:val="both"/>
        <w:rPr>
          <w:rFonts w:ascii="Arial" w:eastAsia="Arial" w:hAnsi="Arial" w:cs="Arial"/>
        </w:rPr>
      </w:pPr>
    </w:p>
    <w:p w14:paraId="1C49FF68" w14:textId="77777777" w:rsidR="00E64072" w:rsidRDefault="00E64072">
      <w:pPr>
        <w:spacing w:after="0" w:line="240" w:lineRule="auto"/>
        <w:ind w:left="360"/>
        <w:jc w:val="both"/>
        <w:rPr>
          <w:rFonts w:ascii="Arial" w:eastAsia="Arial" w:hAnsi="Arial" w:cs="Arial"/>
        </w:rPr>
      </w:pPr>
    </w:p>
    <w:p w14:paraId="6CA77D62" w14:textId="77777777" w:rsidR="00575CDC" w:rsidRDefault="00575CDC">
      <w:pPr>
        <w:spacing w:after="0" w:line="240" w:lineRule="auto"/>
        <w:ind w:left="360"/>
        <w:jc w:val="both"/>
        <w:rPr>
          <w:rFonts w:ascii="Arial" w:eastAsia="Arial" w:hAnsi="Arial" w:cs="Arial"/>
        </w:rPr>
      </w:pPr>
    </w:p>
    <w:p w14:paraId="49FE6895" w14:textId="77777777" w:rsidR="00575CDC" w:rsidRDefault="00575CDC">
      <w:pPr>
        <w:spacing w:after="0" w:line="240" w:lineRule="auto"/>
        <w:ind w:left="360"/>
        <w:jc w:val="both"/>
        <w:rPr>
          <w:rFonts w:ascii="Arial" w:eastAsia="Arial" w:hAnsi="Arial" w:cs="Arial"/>
        </w:rPr>
      </w:pPr>
    </w:p>
    <w:p w14:paraId="342BF163" w14:textId="77777777" w:rsidR="00575CDC" w:rsidRDefault="00575CDC">
      <w:pPr>
        <w:spacing w:after="0" w:line="240" w:lineRule="auto"/>
        <w:ind w:left="360"/>
        <w:jc w:val="both"/>
        <w:rPr>
          <w:rFonts w:ascii="Arial" w:eastAsia="Arial" w:hAnsi="Arial" w:cs="Arial"/>
        </w:rPr>
      </w:pPr>
    </w:p>
    <w:p w14:paraId="43F55B4A" w14:textId="77777777" w:rsidR="00575CDC" w:rsidRDefault="00575CDC">
      <w:pPr>
        <w:spacing w:after="0" w:line="240" w:lineRule="auto"/>
        <w:ind w:left="360"/>
        <w:jc w:val="both"/>
        <w:rPr>
          <w:rFonts w:ascii="Arial" w:eastAsia="Arial" w:hAnsi="Arial" w:cs="Arial"/>
        </w:rPr>
      </w:pPr>
    </w:p>
    <w:p w14:paraId="62BECB5D" w14:textId="77777777" w:rsidR="00575CDC" w:rsidRDefault="00575CDC">
      <w:pPr>
        <w:spacing w:after="0" w:line="240" w:lineRule="auto"/>
        <w:ind w:left="360"/>
        <w:jc w:val="both"/>
        <w:rPr>
          <w:rFonts w:ascii="Arial" w:eastAsia="Arial" w:hAnsi="Arial" w:cs="Arial"/>
        </w:rPr>
      </w:pPr>
    </w:p>
    <w:p w14:paraId="492553FC" w14:textId="77777777" w:rsidR="00575CDC" w:rsidRDefault="00575CDC">
      <w:pPr>
        <w:spacing w:after="0" w:line="240" w:lineRule="auto"/>
        <w:ind w:left="360"/>
        <w:jc w:val="both"/>
        <w:rPr>
          <w:rFonts w:ascii="Arial" w:eastAsia="Arial" w:hAnsi="Arial" w:cs="Arial"/>
        </w:rPr>
      </w:pPr>
    </w:p>
    <w:p w14:paraId="66DDF89B" w14:textId="77777777" w:rsidR="00575CDC" w:rsidRDefault="00575CDC">
      <w:pPr>
        <w:spacing w:after="0" w:line="240" w:lineRule="auto"/>
        <w:ind w:left="360"/>
        <w:jc w:val="both"/>
        <w:rPr>
          <w:rFonts w:ascii="Arial" w:eastAsia="Arial" w:hAnsi="Arial" w:cs="Arial"/>
        </w:rPr>
      </w:pPr>
    </w:p>
    <w:p w14:paraId="7ED03C1C" w14:textId="77777777" w:rsidR="00575CDC" w:rsidRDefault="00575CDC">
      <w:pPr>
        <w:spacing w:after="0" w:line="240" w:lineRule="auto"/>
        <w:ind w:left="360"/>
        <w:jc w:val="both"/>
        <w:rPr>
          <w:rFonts w:ascii="Arial" w:eastAsia="Arial" w:hAnsi="Arial" w:cs="Arial"/>
        </w:rPr>
      </w:pPr>
    </w:p>
    <w:p w14:paraId="10B0EDB1" w14:textId="77777777" w:rsidR="00575CDC" w:rsidRDefault="00575CDC">
      <w:pPr>
        <w:spacing w:after="0" w:line="240" w:lineRule="auto"/>
        <w:ind w:left="360"/>
        <w:jc w:val="both"/>
        <w:rPr>
          <w:rFonts w:ascii="Arial" w:eastAsia="Arial" w:hAnsi="Arial" w:cs="Arial"/>
        </w:rPr>
      </w:pPr>
    </w:p>
    <w:p w14:paraId="5A38F1A4" w14:textId="77777777" w:rsidR="00575CDC" w:rsidRDefault="00575CDC">
      <w:pPr>
        <w:spacing w:after="0" w:line="240" w:lineRule="auto"/>
        <w:ind w:left="360"/>
        <w:jc w:val="both"/>
        <w:rPr>
          <w:rFonts w:ascii="Arial" w:eastAsia="Arial" w:hAnsi="Arial" w:cs="Arial"/>
        </w:rPr>
      </w:pPr>
    </w:p>
    <w:p w14:paraId="3831CDC4" w14:textId="77777777" w:rsidR="00575CDC" w:rsidRDefault="00575CDC">
      <w:pPr>
        <w:spacing w:after="0" w:line="240" w:lineRule="auto"/>
        <w:ind w:left="360"/>
        <w:jc w:val="both"/>
        <w:rPr>
          <w:rFonts w:ascii="Arial" w:eastAsia="Arial" w:hAnsi="Arial" w:cs="Arial"/>
        </w:rPr>
      </w:pPr>
    </w:p>
    <w:p w14:paraId="10FB47F4" w14:textId="77777777" w:rsidR="00575CDC" w:rsidRDefault="00575CDC">
      <w:pPr>
        <w:spacing w:after="0" w:line="240" w:lineRule="auto"/>
        <w:ind w:left="360"/>
        <w:jc w:val="both"/>
        <w:rPr>
          <w:rFonts w:ascii="Arial" w:eastAsia="Arial" w:hAnsi="Arial" w:cs="Arial"/>
        </w:rPr>
      </w:pPr>
    </w:p>
    <w:p w14:paraId="1C8891CC" w14:textId="77777777" w:rsidR="00575CDC" w:rsidRDefault="00575CDC">
      <w:pPr>
        <w:spacing w:after="0" w:line="240" w:lineRule="auto"/>
        <w:ind w:left="360"/>
        <w:jc w:val="both"/>
        <w:rPr>
          <w:rFonts w:ascii="Arial" w:eastAsia="Arial" w:hAnsi="Arial" w:cs="Arial"/>
        </w:rPr>
      </w:pPr>
    </w:p>
    <w:p w14:paraId="540080E2" w14:textId="77777777" w:rsidR="00575CDC" w:rsidRDefault="00575CDC">
      <w:pPr>
        <w:spacing w:after="0" w:line="240" w:lineRule="auto"/>
        <w:ind w:left="360"/>
        <w:jc w:val="both"/>
        <w:rPr>
          <w:rFonts w:ascii="Arial" w:eastAsia="Arial" w:hAnsi="Arial" w:cs="Arial"/>
        </w:rPr>
      </w:pPr>
    </w:p>
    <w:p w14:paraId="3BAB3C12" w14:textId="77777777" w:rsidR="00575CDC" w:rsidRDefault="00575CDC">
      <w:pPr>
        <w:spacing w:after="0" w:line="240" w:lineRule="auto"/>
        <w:ind w:left="360"/>
        <w:jc w:val="both"/>
        <w:rPr>
          <w:rFonts w:ascii="Arial" w:eastAsia="Arial" w:hAnsi="Arial" w:cs="Arial"/>
        </w:rPr>
      </w:pPr>
    </w:p>
    <w:p w14:paraId="46335F53" w14:textId="77777777" w:rsidR="00575CDC" w:rsidRDefault="00575CDC">
      <w:pPr>
        <w:spacing w:after="0" w:line="240" w:lineRule="auto"/>
        <w:ind w:left="360"/>
        <w:jc w:val="both"/>
        <w:rPr>
          <w:rFonts w:ascii="Arial" w:eastAsia="Arial" w:hAnsi="Arial" w:cs="Arial"/>
        </w:rPr>
      </w:pPr>
    </w:p>
    <w:p w14:paraId="226BAA08" w14:textId="77777777" w:rsidR="00575CDC" w:rsidRDefault="00575CDC">
      <w:pPr>
        <w:spacing w:after="0" w:line="240" w:lineRule="auto"/>
        <w:ind w:left="360"/>
        <w:jc w:val="both"/>
        <w:rPr>
          <w:rFonts w:ascii="Arial" w:eastAsia="Arial" w:hAnsi="Arial" w:cs="Arial"/>
        </w:rPr>
      </w:pPr>
    </w:p>
    <w:p w14:paraId="0521130A" w14:textId="3BDCD888" w:rsidR="000E5710" w:rsidRDefault="000E5710">
      <w:pPr>
        <w:spacing w:after="0" w:line="240" w:lineRule="auto"/>
        <w:ind w:left="360"/>
        <w:jc w:val="both"/>
        <w:rPr>
          <w:rFonts w:ascii="Arial" w:eastAsia="Arial" w:hAnsi="Arial" w:cs="Arial"/>
        </w:rPr>
      </w:pPr>
      <w:r>
        <w:rPr>
          <w:rFonts w:ascii="Arial" w:eastAsia="Arial" w:hAnsi="Arial" w:cs="Arial"/>
        </w:rPr>
        <w:t>MYANMAR Wage ladder 2019</w:t>
      </w:r>
    </w:p>
    <w:p w14:paraId="60E41B15" w14:textId="77777777" w:rsidR="008A2C14" w:rsidRDefault="008A2C14">
      <w:pPr>
        <w:spacing w:after="0" w:line="240" w:lineRule="auto"/>
        <w:ind w:left="360"/>
        <w:jc w:val="both"/>
        <w:rPr>
          <w:rFonts w:ascii="Arial" w:eastAsia="Arial" w:hAnsi="Arial" w:cs="Arial"/>
        </w:rPr>
      </w:pPr>
    </w:p>
    <w:p w14:paraId="29EFD42A" w14:textId="77777777" w:rsidR="008A2C14" w:rsidRDefault="008A2C14">
      <w:pPr>
        <w:spacing w:after="0" w:line="240" w:lineRule="auto"/>
        <w:ind w:left="360"/>
        <w:jc w:val="both"/>
        <w:rPr>
          <w:rFonts w:ascii="Arial" w:eastAsia="Arial" w:hAnsi="Arial" w:cs="Arial"/>
        </w:rPr>
      </w:pPr>
    </w:p>
    <w:p w14:paraId="70AB196F" w14:textId="77777777" w:rsidR="008A2C14" w:rsidRDefault="008A2C14">
      <w:pPr>
        <w:spacing w:after="0" w:line="240" w:lineRule="auto"/>
        <w:ind w:left="360"/>
        <w:jc w:val="both"/>
        <w:rPr>
          <w:rFonts w:ascii="Arial" w:eastAsia="Arial" w:hAnsi="Arial" w:cs="Arial"/>
        </w:rPr>
      </w:pPr>
    </w:p>
    <w:p w14:paraId="6EFBB0C8" w14:textId="77777777" w:rsidR="008A2C14" w:rsidRDefault="008A2C14">
      <w:pPr>
        <w:spacing w:after="0" w:line="240" w:lineRule="auto"/>
        <w:ind w:left="360"/>
        <w:jc w:val="both"/>
        <w:rPr>
          <w:rFonts w:ascii="Arial" w:eastAsia="Arial" w:hAnsi="Arial" w:cs="Arial"/>
        </w:rPr>
      </w:pPr>
      <w:r>
        <w:rPr>
          <w:noProof/>
        </w:rPr>
        <w:drawing>
          <wp:inline distT="0" distB="0" distL="0" distR="0" wp14:anchorId="49869A0B" wp14:editId="4BD072E2">
            <wp:extent cx="3762375" cy="5696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2790" cy="5712647"/>
                    </a:xfrm>
                    <a:prstGeom prst="rect">
                      <a:avLst/>
                    </a:prstGeom>
                  </pic:spPr>
                </pic:pic>
              </a:graphicData>
            </a:graphic>
          </wp:inline>
        </w:drawing>
      </w:r>
    </w:p>
    <w:p w14:paraId="48B9D36E" w14:textId="77777777" w:rsidR="000E5710" w:rsidRDefault="000E5710">
      <w:pPr>
        <w:spacing w:after="0" w:line="240" w:lineRule="auto"/>
        <w:ind w:left="360"/>
        <w:jc w:val="both"/>
        <w:rPr>
          <w:rFonts w:ascii="Arial" w:eastAsia="Arial" w:hAnsi="Arial" w:cs="Arial"/>
        </w:rPr>
      </w:pPr>
      <w:r>
        <w:rPr>
          <w:noProof/>
        </w:rPr>
        <w:drawing>
          <wp:inline distT="0" distB="0" distL="0" distR="0" wp14:anchorId="16D42E9B" wp14:editId="650CB65D">
            <wp:extent cx="3612573" cy="56769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23834" cy="5694596"/>
                    </a:xfrm>
                    <a:prstGeom prst="rect">
                      <a:avLst/>
                    </a:prstGeom>
                  </pic:spPr>
                </pic:pic>
              </a:graphicData>
            </a:graphic>
          </wp:inline>
        </w:drawing>
      </w:r>
    </w:p>
    <w:p w14:paraId="1BF0F6A9" w14:textId="77777777" w:rsidR="000E5710" w:rsidRDefault="000E5710">
      <w:pPr>
        <w:spacing w:after="0" w:line="240" w:lineRule="auto"/>
        <w:ind w:left="360"/>
        <w:jc w:val="both"/>
        <w:rPr>
          <w:rFonts w:ascii="Arial" w:eastAsia="Arial" w:hAnsi="Arial" w:cs="Arial"/>
        </w:rPr>
      </w:pPr>
    </w:p>
    <w:p w14:paraId="063360C1" w14:textId="77777777" w:rsidR="000E5710" w:rsidRDefault="000E5710">
      <w:pPr>
        <w:spacing w:after="0" w:line="240" w:lineRule="auto"/>
        <w:ind w:left="360"/>
        <w:jc w:val="both"/>
        <w:rPr>
          <w:rFonts w:ascii="Arial" w:eastAsia="Arial" w:hAnsi="Arial" w:cs="Arial"/>
        </w:rPr>
      </w:pPr>
      <w:r>
        <w:rPr>
          <w:noProof/>
        </w:rPr>
        <w:drawing>
          <wp:inline distT="0" distB="0" distL="0" distR="0" wp14:anchorId="33BD079F" wp14:editId="75DA1F92">
            <wp:extent cx="3344209" cy="292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76430" cy="2952349"/>
                    </a:xfrm>
                    <a:prstGeom prst="rect">
                      <a:avLst/>
                    </a:prstGeom>
                  </pic:spPr>
                </pic:pic>
              </a:graphicData>
            </a:graphic>
          </wp:inline>
        </w:drawing>
      </w:r>
    </w:p>
    <w:p w14:paraId="7C1377CB" w14:textId="77777777" w:rsidR="000E5710" w:rsidRDefault="000E5710">
      <w:pPr>
        <w:spacing w:after="0" w:line="240" w:lineRule="auto"/>
        <w:ind w:left="360"/>
        <w:jc w:val="both"/>
        <w:rPr>
          <w:rFonts w:ascii="Arial" w:eastAsia="Arial" w:hAnsi="Arial" w:cs="Arial"/>
        </w:rPr>
      </w:pPr>
      <w:r>
        <w:rPr>
          <w:noProof/>
        </w:rPr>
        <w:drawing>
          <wp:inline distT="0" distB="0" distL="0" distR="0" wp14:anchorId="4BFA28D0" wp14:editId="56FC884E">
            <wp:extent cx="4007675" cy="636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15154" cy="6374574"/>
                    </a:xfrm>
                    <a:prstGeom prst="rect">
                      <a:avLst/>
                    </a:prstGeom>
                  </pic:spPr>
                </pic:pic>
              </a:graphicData>
            </a:graphic>
          </wp:inline>
        </w:drawing>
      </w:r>
    </w:p>
    <w:sectPr w:rsidR="000E5710" w:rsidSect="009A628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DAB95" w14:textId="77777777" w:rsidR="004B2CED" w:rsidRDefault="004B2CED" w:rsidP="008A2C14">
      <w:pPr>
        <w:spacing w:after="0" w:line="240" w:lineRule="auto"/>
      </w:pPr>
      <w:r>
        <w:separator/>
      </w:r>
    </w:p>
  </w:endnote>
  <w:endnote w:type="continuationSeparator" w:id="0">
    <w:p w14:paraId="479EB3A5" w14:textId="77777777" w:rsidR="004B2CED" w:rsidRDefault="004B2CED" w:rsidP="008A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FD48" w14:textId="77777777" w:rsidR="008A2C14" w:rsidRDefault="008A2C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B085" w14:textId="77777777" w:rsidR="008A2C14" w:rsidRDefault="008A2C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716A" w14:textId="77777777" w:rsidR="008A2C14" w:rsidRDefault="008A2C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7C2C" w14:textId="77777777" w:rsidR="004B2CED" w:rsidRDefault="004B2CED" w:rsidP="008A2C14">
      <w:pPr>
        <w:spacing w:after="0" w:line="240" w:lineRule="auto"/>
      </w:pPr>
      <w:r>
        <w:separator/>
      </w:r>
    </w:p>
  </w:footnote>
  <w:footnote w:type="continuationSeparator" w:id="0">
    <w:p w14:paraId="561A2D4C" w14:textId="77777777" w:rsidR="004B2CED" w:rsidRDefault="004B2CED" w:rsidP="008A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CF2E" w14:textId="77777777" w:rsidR="008A2C14" w:rsidRDefault="008A2C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3368" w14:textId="77777777" w:rsidR="008A2C14" w:rsidRDefault="008A2C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23C1" w14:textId="77777777" w:rsidR="008A2C14" w:rsidRDefault="008A2C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ED0"/>
    <w:multiLevelType w:val="multilevel"/>
    <w:tmpl w:val="7CE4B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92B76"/>
    <w:multiLevelType w:val="multilevel"/>
    <w:tmpl w:val="30A8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653D6"/>
    <w:multiLevelType w:val="multilevel"/>
    <w:tmpl w:val="DE22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433E89"/>
    <w:multiLevelType w:val="multilevel"/>
    <w:tmpl w:val="BED2F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9402F0"/>
    <w:multiLevelType w:val="multilevel"/>
    <w:tmpl w:val="C5B8E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0232FB"/>
    <w:multiLevelType w:val="multilevel"/>
    <w:tmpl w:val="15DA9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A22971"/>
    <w:multiLevelType w:val="multilevel"/>
    <w:tmpl w:val="2CAC2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C0325F"/>
    <w:multiLevelType w:val="multilevel"/>
    <w:tmpl w:val="6BF41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3044F0"/>
    <w:multiLevelType w:val="multilevel"/>
    <w:tmpl w:val="CE4E3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5"/>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EC"/>
    <w:rsid w:val="0002738B"/>
    <w:rsid w:val="000879F6"/>
    <w:rsid w:val="000B76E1"/>
    <w:rsid w:val="000E5710"/>
    <w:rsid w:val="000E5B4B"/>
    <w:rsid w:val="00172DB1"/>
    <w:rsid w:val="00186B16"/>
    <w:rsid w:val="001C35CF"/>
    <w:rsid w:val="001D6CD6"/>
    <w:rsid w:val="001F4A62"/>
    <w:rsid w:val="00231D6A"/>
    <w:rsid w:val="00293526"/>
    <w:rsid w:val="002B28D6"/>
    <w:rsid w:val="002B312B"/>
    <w:rsid w:val="002C30EC"/>
    <w:rsid w:val="002E1EFF"/>
    <w:rsid w:val="00384198"/>
    <w:rsid w:val="003B3020"/>
    <w:rsid w:val="003F4F8D"/>
    <w:rsid w:val="00417BD2"/>
    <w:rsid w:val="00431E06"/>
    <w:rsid w:val="0043551B"/>
    <w:rsid w:val="00443012"/>
    <w:rsid w:val="0049034C"/>
    <w:rsid w:val="004A4D7D"/>
    <w:rsid w:val="004B11EA"/>
    <w:rsid w:val="004B2CED"/>
    <w:rsid w:val="004B6D9A"/>
    <w:rsid w:val="004E14EB"/>
    <w:rsid w:val="00572174"/>
    <w:rsid w:val="00575CDC"/>
    <w:rsid w:val="005A51D8"/>
    <w:rsid w:val="005A7A67"/>
    <w:rsid w:val="005F7BA8"/>
    <w:rsid w:val="00615EA5"/>
    <w:rsid w:val="00646E60"/>
    <w:rsid w:val="006A3CBE"/>
    <w:rsid w:val="006E1BB1"/>
    <w:rsid w:val="00774212"/>
    <w:rsid w:val="0077550C"/>
    <w:rsid w:val="008836E6"/>
    <w:rsid w:val="00886D03"/>
    <w:rsid w:val="008964BC"/>
    <w:rsid w:val="008A2C14"/>
    <w:rsid w:val="008B4E96"/>
    <w:rsid w:val="00927B69"/>
    <w:rsid w:val="009475D6"/>
    <w:rsid w:val="00947DD3"/>
    <w:rsid w:val="009A15FD"/>
    <w:rsid w:val="009A6288"/>
    <w:rsid w:val="00A6657B"/>
    <w:rsid w:val="00A824FF"/>
    <w:rsid w:val="00A85E23"/>
    <w:rsid w:val="00AC5132"/>
    <w:rsid w:val="00AE4C9B"/>
    <w:rsid w:val="00B52805"/>
    <w:rsid w:val="00B53167"/>
    <w:rsid w:val="00B93731"/>
    <w:rsid w:val="00B94606"/>
    <w:rsid w:val="00BD4922"/>
    <w:rsid w:val="00C012C1"/>
    <w:rsid w:val="00C97302"/>
    <w:rsid w:val="00CD4220"/>
    <w:rsid w:val="00CD65D8"/>
    <w:rsid w:val="00D05D31"/>
    <w:rsid w:val="00DC1070"/>
    <w:rsid w:val="00DD204B"/>
    <w:rsid w:val="00DD46B8"/>
    <w:rsid w:val="00DD5C15"/>
    <w:rsid w:val="00DE0F7E"/>
    <w:rsid w:val="00DE2C49"/>
    <w:rsid w:val="00DE4287"/>
    <w:rsid w:val="00E019C9"/>
    <w:rsid w:val="00E27080"/>
    <w:rsid w:val="00E64072"/>
    <w:rsid w:val="00EC3784"/>
    <w:rsid w:val="00ED7E5B"/>
    <w:rsid w:val="00EF156A"/>
    <w:rsid w:val="00F07C3F"/>
    <w:rsid w:val="00F2086D"/>
    <w:rsid w:val="00F40A13"/>
    <w:rsid w:val="00F85D43"/>
    <w:rsid w:val="00FC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0FFC891"/>
  <w15:docId w15:val="{94792BBD-9E39-43C6-AF55-6E6232D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7BD2"/>
  </w:style>
  <w:style w:type="character" w:styleId="Hyperlink">
    <w:name w:val="Hyperlink"/>
    <w:basedOn w:val="DefaultParagraphFont"/>
    <w:uiPriority w:val="99"/>
    <w:semiHidden/>
    <w:unhideWhenUsed/>
    <w:rsid w:val="00417BD2"/>
    <w:rPr>
      <w:color w:val="0000FF"/>
      <w:u w:val="single"/>
    </w:rPr>
  </w:style>
  <w:style w:type="paragraph" w:styleId="BalloonText">
    <w:name w:val="Balloon Text"/>
    <w:basedOn w:val="Normal"/>
    <w:link w:val="BalloonTextChar"/>
    <w:uiPriority w:val="99"/>
    <w:semiHidden/>
    <w:unhideWhenUsed/>
    <w:rsid w:val="00D05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31"/>
    <w:rPr>
      <w:rFonts w:ascii="Segoe UI" w:hAnsi="Segoe UI" w:cs="Segoe UI"/>
      <w:sz w:val="18"/>
      <w:szCs w:val="18"/>
    </w:rPr>
  </w:style>
  <w:style w:type="character" w:styleId="CommentReference">
    <w:name w:val="annotation reference"/>
    <w:basedOn w:val="DefaultParagraphFont"/>
    <w:uiPriority w:val="99"/>
    <w:semiHidden/>
    <w:unhideWhenUsed/>
    <w:rsid w:val="00D05D31"/>
    <w:rPr>
      <w:sz w:val="16"/>
      <w:szCs w:val="16"/>
    </w:rPr>
  </w:style>
  <w:style w:type="paragraph" w:styleId="CommentText">
    <w:name w:val="annotation text"/>
    <w:basedOn w:val="Normal"/>
    <w:link w:val="CommentTextChar"/>
    <w:uiPriority w:val="99"/>
    <w:semiHidden/>
    <w:unhideWhenUsed/>
    <w:rsid w:val="00D05D31"/>
    <w:pPr>
      <w:spacing w:line="240" w:lineRule="auto"/>
    </w:pPr>
    <w:rPr>
      <w:sz w:val="20"/>
      <w:szCs w:val="20"/>
    </w:rPr>
  </w:style>
  <w:style w:type="character" w:customStyle="1" w:styleId="CommentTextChar">
    <w:name w:val="Comment Text Char"/>
    <w:basedOn w:val="DefaultParagraphFont"/>
    <w:link w:val="CommentText"/>
    <w:uiPriority w:val="99"/>
    <w:semiHidden/>
    <w:rsid w:val="00D05D31"/>
    <w:rPr>
      <w:sz w:val="20"/>
      <w:szCs w:val="20"/>
    </w:rPr>
  </w:style>
  <w:style w:type="paragraph" w:styleId="CommentSubject">
    <w:name w:val="annotation subject"/>
    <w:basedOn w:val="CommentText"/>
    <w:next w:val="CommentText"/>
    <w:link w:val="CommentSubjectChar"/>
    <w:uiPriority w:val="99"/>
    <w:semiHidden/>
    <w:unhideWhenUsed/>
    <w:rsid w:val="00D05D31"/>
    <w:rPr>
      <w:b/>
      <w:bCs/>
    </w:rPr>
  </w:style>
  <w:style w:type="character" w:customStyle="1" w:styleId="CommentSubjectChar">
    <w:name w:val="Comment Subject Char"/>
    <w:basedOn w:val="CommentTextChar"/>
    <w:link w:val="CommentSubject"/>
    <w:uiPriority w:val="99"/>
    <w:semiHidden/>
    <w:rsid w:val="00D05D31"/>
    <w:rPr>
      <w:b/>
      <w:bCs/>
      <w:sz w:val="20"/>
      <w:szCs w:val="20"/>
    </w:rPr>
  </w:style>
  <w:style w:type="paragraph" w:styleId="Revision">
    <w:name w:val="Revision"/>
    <w:hidden/>
    <w:uiPriority w:val="99"/>
    <w:semiHidden/>
    <w:rsid w:val="00AC5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5216">
      <w:bodyDiv w:val="1"/>
      <w:marLeft w:val="0"/>
      <w:marRight w:val="0"/>
      <w:marTop w:val="0"/>
      <w:marBottom w:val="0"/>
      <w:divBdr>
        <w:top w:val="none" w:sz="0" w:space="0" w:color="auto"/>
        <w:left w:val="none" w:sz="0" w:space="0" w:color="auto"/>
        <w:bottom w:val="none" w:sz="0" w:space="0" w:color="auto"/>
        <w:right w:val="none" w:sz="0" w:space="0" w:color="auto"/>
      </w:divBdr>
    </w:div>
    <w:div w:id="700276998">
      <w:bodyDiv w:val="1"/>
      <w:marLeft w:val="0"/>
      <w:marRight w:val="0"/>
      <w:marTop w:val="0"/>
      <w:marBottom w:val="0"/>
      <w:divBdr>
        <w:top w:val="none" w:sz="0" w:space="0" w:color="auto"/>
        <w:left w:val="none" w:sz="0" w:space="0" w:color="auto"/>
        <w:bottom w:val="none" w:sz="0" w:space="0" w:color="auto"/>
        <w:right w:val="none" w:sz="0" w:space="0" w:color="auto"/>
      </w:divBdr>
    </w:div>
    <w:div w:id="146415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AC5B-DADC-4E69-B8C3-09E65E4D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Offer</dc:creator>
  <cp:lastModifiedBy>Kevin Offer</cp:lastModifiedBy>
  <cp:revision>5</cp:revision>
  <cp:lastPrinted>2019-03-11T13:25:00Z</cp:lastPrinted>
  <dcterms:created xsi:type="dcterms:W3CDTF">2020-03-30T07:59:00Z</dcterms:created>
  <dcterms:modified xsi:type="dcterms:W3CDTF">2020-03-30T08:08:00Z</dcterms:modified>
</cp:coreProperties>
</file>